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E2EC0" w14:textId="77777777" w:rsidR="00E15046" w:rsidRDefault="00E15046" w:rsidP="00E15046">
      <w:pPr>
        <w:pStyle w:val="Titel"/>
        <w:jc w:val="center"/>
        <w:rPr>
          <w:b/>
          <w:color w:val="auto"/>
          <w:sz w:val="68"/>
          <w:szCs w:val="68"/>
        </w:rPr>
      </w:pPr>
      <w:r w:rsidRPr="00553364">
        <w:rPr>
          <w:b/>
          <w:color w:val="auto"/>
          <w:sz w:val="72"/>
          <w:szCs w:val="72"/>
        </w:rPr>
        <w:t>Handboek</w:t>
      </w:r>
      <w:r>
        <w:rPr>
          <w:b/>
          <w:noProof/>
          <w:color w:val="auto"/>
          <w:sz w:val="68"/>
          <w:szCs w:val="68"/>
          <w:lang w:val="en-US"/>
        </w:rPr>
        <w:drawing>
          <wp:inline distT="0" distB="0" distL="0" distR="0" wp14:anchorId="5E27EF27" wp14:editId="3D0E9112">
            <wp:extent cx="6210300" cy="108331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0-04-29 om 18.37.23.png"/>
                    <pic:cNvPicPr/>
                  </pic:nvPicPr>
                  <pic:blipFill>
                    <a:blip r:embed="rId7"/>
                    <a:stretch>
                      <a:fillRect/>
                    </a:stretch>
                  </pic:blipFill>
                  <pic:spPr>
                    <a:xfrm>
                      <a:off x="0" y="0"/>
                      <a:ext cx="6210300" cy="1083310"/>
                    </a:xfrm>
                    <a:prstGeom prst="rect">
                      <a:avLst/>
                    </a:prstGeom>
                  </pic:spPr>
                </pic:pic>
              </a:graphicData>
            </a:graphic>
          </wp:inline>
        </w:drawing>
      </w:r>
    </w:p>
    <w:p w14:paraId="7E746E76" w14:textId="77777777" w:rsidR="00E15046" w:rsidRPr="00110579" w:rsidRDefault="00E15046" w:rsidP="00E15046"/>
    <w:p w14:paraId="53BEA8AA" w14:textId="77777777" w:rsidR="00E15046" w:rsidRPr="00110579" w:rsidRDefault="00E15046" w:rsidP="00E15046"/>
    <w:p w14:paraId="54596F14" w14:textId="77777777" w:rsidR="00E15046" w:rsidRDefault="00E15046" w:rsidP="00E15046">
      <w:pPr>
        <w:rPr>
          <w:rFonts w:ascii="Agenda" w:hAnsi="Agenda"/>
        </w:rPr>
      </w:pPr>
      <w:r>
        <w:rPr>
          <w:rFonts w:ascii="Agenda" w:hAnsi="Agenda"/>
        </w:rPr>
        <w:t xml:space="preserve">       </w:t>
      </w:r>
      <w:r>
        <w:rPr>
          <w:rFonts w:ascii="Agenda" w:hAnsi="Agenda"/>
          <w:noProof/>
          <w:lang w:val="en-US"/>
        </w:rPr>
        <w:drawing>
          <wp:inline distT="0" distB="0" distL="0" distR="0" wp14:anchorId="72E03A93" wp14:editId="1F340DD8">
            <wp:extent cx="5575300" cy="2501900"/>
            <wp:effectExtent l="0" t="0" r="0" b="0"/>
            <wp:docPr id="11" name="Afbeelding 11" descr="Afbeelding met tekening, kamer,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0-04-17 om 08.33.16.png"/>
                    <pic:cNvPicPr/>
                  </pic:nvPicPr>
                  <pic:blipFill>
                    <a:blip r:embed="rId8"/>
                    <a:stretch>
                      <a:fillRect/>
                    </a:stretch>
                  </pic:blipFill>
                  <pic:spPr>
                    <a:xfrm>
                      <a:off x="0" y="0"/>
                      <a:ext cx="5575300" cy="2501900"/>
                    </a:xfrm>
                    <a:prstGeom prst="rect">
                      <a:avLst/>
                    </a:prstGeom>
                  </pic:spPr>
                </pic:pic>
              </a:graphicData>
            </a:graphic>
          </wp:inline>
        </w:drawing>
      </w:r>
    </w:p>
    <w:p w14:paraId="06072CA2" w14:textId="77777777" w:rsidR="00E15046" w:rsidRDefault="00E15046" w:rsidP="00E15046">
      <w:pPr>
        <w:pStyle w:val="Kop1zonderreferentie"/>
        <w:rPr>
          <w:bCs w:val="0"/>
          <w:color w:val="009193"/>
          <w:spacing w:val="5"/>
          <w:kern w:val="28"/>
        </w:rPr>
      </w:pPr>
      <w:r>
        <w:rPr>
          <w:bCs w:val="0"/>
          <w:color w:val="009193"/>
          <w:spacing w:val="5"/>
          <w:kern w:val="28"/>
        </w:rPr>
        <w:t xml:space="preserve">                                 </w:t>
      </w:r>
    </w:p>
    <w:p w14:paraId="5C47F893" w14:textId="77777777" w:rsidR="00E15046" w:rsidRDefault="00E15046" w:rsidP="00E15046">
      <w:pPr>
        <w:pStyle w:val="Kop1zonderreferentie"/>
        <w:ind w:left="3600"/>
        <w:rPr>
          <w:bCs w:val="0"/>
          <w:color w:val="auto"/>
          <w:spacing w:val="5"/>
          <w:kern w:val="28"/>
        </w:rPr>
      </w:pPr>
      <w:r>
        <w:rPr>
          <w:bCs w:val="0"/>
          <w:color w:val="auto"/>
          <w:spacing w:val="5"/>
          <w:kern w:val="28"/>
        </w:rPr>
        <w:t xml:space="preserve">        – </w:t>
      </w:r>
      <w:r w:rsidRPr="001B25B4">
        <w:rPr>
          <w:bCs w:val="0"/>
          <w:color w:val="auto"/>
          <w:spacing w:val="5"/>
          <w:kern w:val="28"/>
          <w:sz w:val="32"/>
          <w:szCs w:val="32"/>
        </w:rPr>
        <w:t>Fase 6 –</w:t>
      </w:r>
    </w:p>
    <w:p w14:paraId="5018024F" w14:textId="77777777" w:rsidR="00E15046" w:rsidRPr="00674631" w:rsidRDefault="00E15046" w:rsidP="00E15046">
      <w:pPr>
        <w:pStyle w:val="Kop1zonderreferentie"/>
        <w:jc w:val="center"/>
        <w:rPr>
          <w:bCs w:val="0"/>
          <w:color w:val="FF0000"/>
          <w:spacing w:val="5"/>
          <w:kern w:val="28"/>
        </w:rPr>
      </w:pPr>
      <w:r w:rsidRPr="00674631">
        <w:rPr>
          <w:bCs w:val="0"/>
          <w:color w:val="FF0000"/>
          <w:spacing w:val="5"/>
          <w:kern w:val="28"/>
        </w:rPr>
        <w:t xml:space="preserve">Geldig vanaf </w:t>
      </w:r>
      <w:r>
        <w:rPr>
          <w:bCs w:val="0"/>
          <w:color w:val="FF0000"/>
          <w:spacing w:val="5"/>
          <w:kern w:val="28"/>
        </w:rPr>
        <w:t>15 oktober</w:t>
      </w:r>
      <w:r w:rsidRPr="00674631">
        <w:rPr>
          <w:bCs w:val="0"/>
          <w:color w:val="FF0000"/>
          <w:spacing w:val="5"/>
          <w:kern w:val="28"/>
        </w:rPr>
        <w:t xml:space="preserve"> 2020</w:t>
      </w:r>
    </w:p>
    <w:p w14:paraId="441D618C" w14:textId="77777777" w:rsidR="00E15046" w:rsidRPr="003B488F" w:rsidRDefault="00E15046" w:rsidP="00E15046">
      <w:pPr>
        <w:pStyle w:val="Kop1zonderreferentie"/>
        <w:jc w:val="center"/>
        <w:rPr>
          <w:bCs w:val="0"/>
          <w:color w:val="auto"/>
          <w:spacing w:val="5"/>
          <w:kern w:val="28"/>
        </w:rPr>
      </w:pPr>
      <w:r>
        <w:rPr>
          <w:bCs w:val="0"/>
          <w:color w:val="auto"/>
          <w:spacing w:val="5"/>
          <w:kern w:val="28"/>
        </w:rPr>
        <w:t xml:space="preserve">(Alle nieuwe maatregelen ten opzichte van fase 5 zijn in </w:t>
      </w:r>
      <w:r w:rsidRPr="00621D1A">
        <w:rPr>
          <w:bCs w:val="0"/>
          <w:color w:val="FF0000"/>
          <w:spacing w:val="5"/>
          <w:kern w:val="28"/>
        </w:rPr>
        <w:t>rood</w:t>
      </w:r>
      <w:r>
        <w:rPr>
          <w:bCs w:val="0"/>
          <w:color w:val="auto"/>
          <w:spacing w:val="5"/>
          <w:kern w:val="28"/>
        </w:rPr>
        <w:t xml:space="preserve"> vermeld. Verwijderd is alles wat niet meer van toepassing is)</w:t>
      </w:r>
    </w:p>
    <w:p w14:paraId="36341153" w14:textId="77777777" w:rsidR="00E15046" w:rsidRDefault="00E15046" w:rsidP="00E15046">
      <w:pPr>
        <w:pStyle w:val="Kop1zonderreferentie"/>
        <w:rPr>
          <w:bCs w:val="0"/>
          <w:color w:val="009193"/>
          <w:spacing w:val="5"/>
          <w:kern w:val="28"/>
        </w:rPr>
      </w:pPr>
    </w:p>
    <w:p w14:paraId="0689725A" w14:textId="77777777" w:rsidR="00E15046" w:rsidRDefault="00E15046" w:rsidP="00E15046">
      <w:pPr>
        <w:pStyle w:val="Kop1zonderreferentie"/>
        <w:rPr>
          <w:bCs w:val="0"/>
          <w:color w:val="009193"/>
          <w:spacing w:val="5"/>
          <w:kern w:val="28"/>
        </w:rPr>
      </w:pPr>
    </w:p>
    <w:p w14:paraId="61F487F6" w14:textId="77777777" w:rsidR="00E15046" w:rsidRDefault="00E15046" w:rsidP="00E15046">
      <w:pPr>
        <w:rPr>
          <w:rFonts w:ascii="Agenda" w:hAnsi="Agenda"/>
          <w:b/>
          <w:sz w:val="28"/>
          <w:szCs w:val="28"/>
        </w:rPr>
      </w:pPr>
      <w:r>
        <w:rPr>
          <w:rFonts w:ascii="Agenda" w:hAnsi="Agenda"/>
          <w:b/>
          <w:sz w:val="28"/>
          <w:szCs w:val="28"/>
        </w:rPr>
        <w:br w:type="page"/>
      </w:r>
    </w:p>
    <w:p w14:paraId="7D10DB14" w14:textId="77777777" w:rsidR="00E15046" w:rsidRPr="004B08E2" w:rsidRDefault="00E15046" w:rsidP="00E15046">
      <w:pPr>
        <w:ind w:left="851" w:right="424"/>
        <w:rPr>
          <w:rFonts w:ascii="Agenda" w:hAnsi="Agenda"/>
        </w:rPr>
      </w:pPr>
      <w:r w:rsidRPr="004B08E2">
        <w:rPr>
          <w:rFonts w:ascii="Agenda" w:hAnsi="Agenda"/>
          <w:b/>
          <w:sz w:val="28"/>
          <w:szCs w:val="28"/>
        </w:rPr>
        <w:lastRenderedPageBreak/>
        <w:t>Inhoudsopgave</w:t>
      </w:r>
    </w:p>
    <w:p w14:paraId="0AB191FE" w14:textId="77777777" w:rsidR="00E15046" w:rsidRPr="0044539F" w:rsidRDefault="00E15046" w:rsidP="00E15046">
      <w:pPr>
        <w:ind w:left="851" w:right="424"/>
        <w:rPr>
          <w:rFonts w:ascii="Agenda" w:hAnsi="Agenda"/>
        </w:rPr>
      </w:pPr>
    </w:p>
    <w:p w14:paraId="593A7D56" w14:textId="77777777" w:rsidR="00E15046" w:rsidRDefault="00E15046" w:rsidP="00E15046">
      <w:pPr>
        <w:pStyle w:val="Inhopg1"/>
        <w:tabs>
          <w:tab w:val="right" w:leader="dot" w:pos="9770"/>
        </w:tabs>
        <w:rPr>
          <w:rFonts w:asciiTheme="minorHAnsi" w:eastAsiaTheme="minorEastAsia" w:hAnsiTheme="minorHAnsi" w:cstheme="minorBidi"/>
          <w:b w:val="0"/>
          <w:noProof/>
        </w:rPr>
      </w:pPr>
      <w:r w:rsidRPr="0044539F">
        <w:rPr>
          <w:rFonts w:ascii="Agenda" w:hAnsi="Agenda"/>
        </w:rPr>
        <w:fldChar w:fldCharType="begin"/>
      </w:r>
      <w:r w:rsidRPr="0044539F">
        <w:rPr>
          <w:rFonts w:ascii="Agenda" w:hAnsi="Agenda"/>
        </w:rPr>
        <w:instrText xml:space="preserve"> TOC \o "1-3" </w:instrText>
      </w:r>
      <w:r w:rsidRPr="0044539F">
        <w:rPr>
          <w:rFonts w:ascii="Agenda" w:hAnsi="Agenda"/>
        </w:rPr>
        <w:fldChar w:fldCharType="separate"/>
      </w:r>
      <w:r w:rsidRPr="0087390A">
        <w:rPr>
          <w:rFonts w:ascii="Agenda" w:hAnsi="Agenda"/>
          <w:noProof/>
        </w:rPr>
        <w:t>1. Doel van dit document</w:t>
      </w:r>
      <w:r>
        <w:rPr>
          <w:noProof/>
        </w:rPr>
        <w:tab/>
      </w:r>
      <w:r>
        <w:rPr>
          <w:noProof/>
        </w:rPr>
        <w:fldChar w:fldCharType="begin"/>
      </w:r>
      <w:r>
        <w:rPr>
          <w:noProof/>
        </w:rPr>
        <w:instrText xml:space="preserve"> PAGEREF _Toc53610661 \h </w:instrText>
      </w:r>
      <w:r>
        <w:rPr>
          <w:noProof/>
        </w:rPr>
      </w:r>
      <w:r>
        <w:rPr>
          <w:noProof/>
        </w:rPr>
        <w:fldChar w:fldCharType="separate"/>
      </w:r>
      <w:r>
        <w:rPr>
          <w:noProof/>
        </w:rPr>
        <w:t>3</w:t>
      </w:r>
      <w:r>
        <w:rPr>
          <w:noProof/>
        </w:rPr>
        <w:fldChar w:fldCharType="end"/>
      </w:r>
    </w:p>
    <w:p w14:paraId="33E731B2"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1.1. Uitgangspunten</w:t>
      </w:r>
      <w:r>
        <w:rPr>
          <w:noProof/>
        </w:rPr>
        <w:tab/>
      </w:r>
      <w:r>
        <w:rPr>
          <w:noProof/>
        </w:rPr>
        <w:fldChar w:fldCharType="begin"/>
      </w:r>
      <w:r>
        <w:rPr>
          <w:noProof/>
        </w:rPr>
        <w:instrText xml:space="preserve"> PAGEREF _Toc53610662 \h </w:instrText>
      </w:r>
      <w:r>
        <w:rPr>
          <w:noProof/>
        </w:rPr>
      </w:r>
      <w:r>
        <w:rPr>
          <w:noProof/>
        </w:rPr>
        <w:fldChar w:fldCharType="separate"/>
      </w:r>
      <w:r>
        <w:rPr>
          <w:noProof/>
        </w:rPr>
        <w:t>3</w:t>
      </w:r>
      <w:r>
        <w:rPr>
          <w:noProof/>
        </w:rPr>
        <w:fldChar w:fldCharType="end"/>
      </w:r>
    </w:p>
    <w:p w14:paraId="476A5141"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1.2. Naleven</w:t>
      </w:r>
      <w:r>
        <w:rPr>
          <w:noProof/>
        </w:rPr>
        <w:tab/>
      </w:r>
      <w:r>
        <w:rPr>
          <w:noProof/>
        </w:rPr>
        <w:fldChar w:fldCharType="begin"/>
      </w:r>
      <w:r>
        <w:rPr>
          <w:noProof/>
        </w:rPr>
        <w:instrText xml:space="preserve"> PAGEREF _Toc53610663 \h </w:instrText>
      </w:r>
      <w:r>
        <w:rPr>
          <w:noProof/>
        </w:rPr>
      </w:r>
      <w:r>
        <w:rPr>
          <w:noProof/>
        </w:rPr>
        <w:fldChar w:fldCharType="separate"/>
      </w:r>
      <w:r>
        <w:rPr>
          <w:noProof/>
        </w:rPr>
        <w:t>3</w:t>
      </w:r>
      <w:r>
        <w:rPr>
          <w:noProof/>
        </w:rPr>
        <w:fldChar w:fldCharType="end"/>
      </w:r>
    </w:p>
    <w:p w14:paraId="54BC116A"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1.3. Aansprakelijkheid</w:t>
      </w:r>
      <w:r>
        <w:rPr>
          <w:noProof/>
        </w:rPr>
        <w:tab/>
      </w:r>
      <w:r>
        <w:rPr>
          <w:noProof/>
        </w:rPr>
        <w:fldChar w:fldCharType="begin"/>
      </w:r>
      <w:r>
        <w:rPr>
          <w:noProof/>
        </w:rPr>
        <w:instrText xml:space="preserve"> PAGEREF _Toc53610664 \h </w:instrText>
      </w:r>
      <w:r>
        <w:rPr>
          <w:noProof/>
        </w:rPr>
      </w:r>
      <w:r>
        <w:rPr>
          <w:noProof/>
        </w:rPr>
        <w:fldChar w:fldCharType="separate"/>
      </w:r>
      <w:r>
        <w:rPr>
          <w:noProof/>
        </w:rPr>
        <w:t>3</w:t>
      </w:r>
      <w:r>
        <w:rPr>
          <w:noProof/>
        </w:rPr>
        <w:fldChar w:fldCharType="end"/>
      </w:r>
    </w:p>
    <w:p w14:paraId="4DF4F170" w14:textId="77777777" w:rsidR="00E15046" w:rsidRDefault="00E15046" w:rsidP="00E15046">
      <w:pPr>
        <w:pStyle w:val="Inhopg1"/>
        <w:tabs>
          <w:tab w:val="right" w:leader="dot" w:pos="9770"/>
        </w:tabs>
        <w:rPr>
          <w:rFonts w:asciiTheme="minorHAnsi" w:eastAsiaTheme="minorEastAsia" w:hAnsiTheme="minorHAnsi" w:cstheme="minorBidi"/>
          <w:b w:val="0"/>
          <w:noProof/>
        </w:rPr>
      </w:pPr>
      <w:r w:rsidRPr="0087390A">
        <w:rPr>
          <w:rFonts w:ascii="Agenda" w:hAnsi="Agenda"/>
          <w:noProof/>
        </w:rPr>
        <w:t>2. De vereniging</w:t>
      </w:r>
      <w:r>
        <w:rPr>
          <w:noProof/>
        </w:rPr>
        <w:tab/>
      </w:r>
      <w:r>
        <w:rPr>
          <w:noProof/>
        </w:rPr>
        <w:fldChar w:fldCharType="begin"/>
      </w:r>
      <w:r>
        <w:rPr>
          <w:noProof/>
        </w:rPr>
        <w:instrText xml:space="preserve"> PAGEREF _Toc53610665 \h </w:instrText>
      </w:r>
      <w:r>
        <w:rPr>
          <w:noProof/>
        </w:rPr>
      </w:r>
      <w:r>
        <w:rPr>
          <w:noProof/>
        </w:rPr>
        <w:fldChar w:fldCharType="separate"/>
      </w:r>
      <w:r>
        <w:rPr>
          <w:noProof/>
        </w:rPr>
        <w:t>3</w:t>
      </w:r>
      <w:r>
        <w:rPr>
          <w:noProof/>
        </w:rPr>
        <w:fldChar w:fldCharType="end"/>
      </w:r>
    </w:p>
    <w:p w14:paraId="48DF3F09"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2.1. Spelers</w:t>
      </w:r>
      <w:r>
        <w:rPr>
          <w:noProof/>
        </w:rPr>
        <w:tab/>
      </w:r>
      <w:r>
        <w:rPr>
          <w:noProof/>
        </w:rPr>
        <w:fldChar w:fldCharType="begin"/>
      </w:r>
      <w:r>
        <w:rPr>
          <w:noProof/>
        </w:rPr>
        <w:instrText xml:space="preserve"> PAGEREF _Toc53610666 \h </w:instrText>
      </w:r>
      <w:r>
        <w:rPr>
          <w:noProof/>
        </w:rPr>
      </w:r>
      <w:r>
        <w:rPr>
          <w:noProof/>
        </w:rPr>
        <w:fldChar w:fldCharType="separate"/>
      </w:r>
      <w:r>
        <w:rPr>
          <w:noProof/>
        </w:rPr>
        <w:t>3</w:t>
      </w:r>
      <w:r>
        <w:rPr>
          <w:noProof/>
        </w:rPr>
        <w:fldChar w:fldCharType="end"/>
      </w:r>
    </w:p>
    <w:p w14:paraId="378224F2"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2.2. Spelen</w:t>
      </w:r>
      <w:r>
        <w:rPr>
          <w:noProof/>
        </w:rPr>
        <w:tab/>
      </w:r>
      <w:r>
        <w:rPr>
          <w:noProof/>
        </w:rPr>
        <w:fldChar w:fldCharType="begin"/>
      </w:r>
      <w:r>
        <w:rPr>
          <w:noProof/>
        </w:rPr>
        <w:instrText xml:space="preserve"> PAGEREF _Toc53610667 \h </w:instrText>
      </w:r>
      <w:r>
        <w:rPr>
          <w:noProof/>
        </w:rPr>
      </w:r>
      <w:r>
        <w:rPr>
          <w:noProof/>
        </w:rPr>
        <w:fldChar w:fldCharType="separate"/>
      </w:r>
      <w:r>
        <w:rPr>
          <w:noProof/>
        </w:rPr>
        <w:t>4</w:t>
      </w:r>
      <w:r>
        <w:rPr>
          <w:noProof/>
        </w:rPr>
        <w:fldChar w:fldCharType="end"/>
      </w:r>
    </w:p>
    <w:p w14:paraId="16D0283D"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2.3. Wedstrijden</w:t>
      </w:r>
      <w:r>
        <w:rPr>
          <w:noProof/>
        </w:rPr>
        <w:tab/>
      </w:r>
      <w:r>
        <w:rPr>
          <w:noProof/>
        </w:rPr>
        <w:fldChar w:fldCharType="begin"/>
      </w:r>
      <w:r>
        <w:rPr>
          <w:noProof/>
        </w:rPr>
        <w:instrText xml:space="preserve"> PAGEREF _Toc53610668 \h </w:instrText>
      </w:r>
      <w:r>
        <w:rPr>
          <w:noProof/>
        </w:rPr>
      </w:r>
      <w:r>
        <w:rPr>
          <w:noProof/>
        </w:rPr>
        <w:fldChar w:fldCharType="separate"/>
      </w:r>
      <w:r>
        <w:rPr>
          <w:noProof/>
        </w:rPr>
        <w:t>4</w:t>
      </w:r>
      <w:r>
        <w:rPr>
          <w:noProof/>
        </w:rPr>
        <w:fldChar w:fldCharType="end"/>
      </w:r>
    </w:p>
    <w:p w14:paraId="4AA47B36"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2.4. Commissiebijeenkomsten</w:t>
      </w:r>
      <w:r>
        <w:rPr>
          <w:noProof/>
        </w:rPr>
        <w:tab/>
      </w:r>
      <w:r>
        <w:rPr>
          <w:noProof/>
        </w:rPr>
        <w:fldChar w:fldCharType="begin"/>
      </w:r>
      <w:r>
        <w:rPr>
          <w:noProof/>
        </w:rPr>
        <w:instrText xml:space="preserve"> PAGEREF _Toc53610669 \h </w:instrText>
      </w:r>
      <w:r>
        <w:rPr>
          <w:noProof/>
        </w:rPr>
      </w:r>
      <w:r>
        <w:rPr>
          <w:noProof/>
        </w:rPr>
        <w:fldChar w:fldCharType="separate"/>
      </w:r>
      <w:r>
        <w:rPr>
          <w:noProof/>
        </w:rPr>
        <w:t>4</w:t>
      </w:r>
      <w:r>
        <w:rPr>
          <w:noProof/>
        </w:rPr>
        <w:fldChar w:fldCharType="end"/>
      </w:r>
    </w:p>
    <w:p w14:paraId="2317924C"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2.5. Ledenvergadering en Deelnemersvergadering</w:t>
      </w:r>
      <w:r>
        <w:rPr>
          <w:noProof/>
        </w:rPr>
        <w:tab/>
      </w:r>
      <w:r>
        <w:rPr>
          <w:noProof/>
        </w:rPr>
        <w:fldChar w:fldCharType="begin"/>
      </w:r>
      <w:r>
        <w:rPr>
          <w:noProof/>
        </w:rPr>
        <w:instrText xml:space="preserve"> PAGEREF _Toc53610670 \h </w:instrText>
      </w:r>
      <w:r>
        <w:rPr>
          <w:noProof/>
        </w:rPr>
      </w:r>
      <w:r>
        <w:rPr>
          <w:noProof/>
        </w:rPr>
        <w:fldChar w:fldCharType="separate"/>
      </w:r>
      <w:r>
        <w:rPr>
          <w:noProof/>
        </w:rPr>
        <w:t>4</w:t>
      </w:r>
      <w:r>
        <w:rPr>
          <w:noProof/>
        </w:rPr>
        <w:fldChar w:fldCharType="end"/>
      </w:r>
    </w:p>
    <w:p w14:paraId="5A54329E" w14:textId="77777777" w:rsidR="00E15046" w:rsidRDefault="00E15046" w:rsidP="00E15046">
      <w:pPr>
        <w:pStyle w:val="Inhopg1"/>
        <w:tabs>
          <w:tab w:val="right" w:leader="dot" w:pos="9770"/>
        </w:tabs>
        <w:rPr>
          <w:rFonts w:asciiTheme="minorHAnsi" w:eastAsiaTheme="minorEastAsia" w:hAnsiTheme="minorHAnsi" w:cstheme="minorBidi"/>
          <w:b w:val="0"/>
          <w:noProof/>
        </w:rPr>
      </w:pPr>
      <w:r w:rsidRPr="0087390A">
        <w:rPr>
          <w:rFonts w:ascii="Agenda" w:hAnsi="Agenda"/>
          <w:noProof/>
        </w:rPr>
        <w:t>3. In en om de baan</w:t>
      </w:r>
      <w:r>
        <w:rPr>
          <w:noProof/>
        </w:rPr>
        <w:tab/>
      </w:r>
      <w:r>
        <w:rPr>
          <w:noProof/>
        </w:rPr>
        <w:fldChar w:fldCharType="begin"/>
      </w:r>
      <w:r>
        <w:rPr>
          <w:noProof/>
        </w:rPr>
        <w:instrText xml:space="preserve"> PAGEREF _Toc53610671 \h </w:instrText>
      </w:r>
      <w:r>
        <w:rPr>
          <w:noProof/>
        </w:rPr>
      </w:r>
      <w:r>
        <w:rPr>
          <w:noProof/>
        </w:rPr>
        <w:fldChar w:fldCharType="separate"/>
      </w:r>
      <w:r>
        <w:rPr>
          <w:noProof/>
        </w:rPr>
        <w:t>4</w:t>
      </w:r>
      <w:r>
        <w:rPr>
          <w:noProof/>
        </w:rPr>
        <w:fldChar w:fldCharType="end"/>
      </w:r>
    </w:p>
    <w:p w14:paraId="6B26BC66"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055B2F">
        <w:rPr>
          <w:rFonts w:ascii="Agenda" w:hAnsi="Agenda"/>
          <w:noProof/>
        </w:rPr>
        <w:t>3.1. De driving range</w:t>
      </w:r>
      <w:r>
        <w:rPr>
          <w:noProof/>
        </w:rPr>
        <w:tab/>
      </w:r>
      <w:r>
        <w:rPr>
          <w:noProof/>
        </w:rPr>
        <w:fldChar w:fldCharType="begin"/>
      </w:r>
      <w:r>
        <w:rPr>
          <w:noProof/>
        </w:rPr>
        <w:instrText xml:space="preserve"> PAGEREF _Toc53610672 \h </w:instrText>
      </w:r>
      <w:r>
        <w:rPr>
          <w:noProof/>
        </w:rPr>
      </w:r>
      <w:r>
        <w:rPr>
          <w:noProof/>
        </w:rPr>
        <w:fldChar w:fldCharType="separate"/>
      </w:r>
      <w:r>
        <w:rPr>
          <w:noProof/>
        </w:rPr>
        <w:t>5</w:t>
      </w:r>
      <w:r>
        <w:rPr>
          <w:noProof/>
        </w:rPr>
        <w:fldChar w:fldCharType="end"/>
      </w:r>
    </w:p>
    <w:p w14:paraId="48168F90"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3.2. Putting green, chipping - en bunker green</w:t>
      </w:r>
      <w:r>
        <w:rPr>
          <w:noProof/>
        </w:rPr>
        <w:tab/>
      </w:r>
      <w:r>
        <w:rPr>
          <w:noProof/>
        </w:rPr>
        <w:fldChar w:fldCharType="begin"/>
      </w:r>
      <w:r>
        <w:rPr>
          <w:noProof/>
        </w:rPr>
        <w:instrText xml:space="preserve"> PAGEREF _Toc53610673 \h </w:instrText>
      </w:r>
      <w:r>
        <w:rPr>
          <w:noProof/>
        </w:rPr>
      </w:r>
      <w:r>
        <w:rPr>
          <w:noProof/>
        </w:rPr>
        <w:fldChar w:fldCharType="separate"/>
      </w:r>
      <w:r>
        <w:rPr>
          <w:noProof/>
        </w:rPr>
        <w:t>5</w:t>
      </w:r>
      <w:r>
        <w:rPr>
          <w:noProof/>
        </w:rPr>
        <w:fldChar w:fldCharType="end"/>
      </w:r>
    </w:p>
    <w:p w14:paraId="248E608E"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3.3. Flights</w:t>
      </w:r>
      <w:r>
        <w:rPr>
          <w:noProof/>
        </w:rPr>
        <w:tab/>
      </w:r>
      <w:r>
        <w:rPr>
          <w:noProof/>
        </w:rPr>
        <w:fldChar w:fldCharType="begin"/>
      </w:r>
      <w:r>
        <w:rPr>
          <w:noProof/>
        </w:rPr>
        <w:instrText xml:space="preserve"> PAGEREF _Toc53610674 \h </w:instrText>
      </w:r>
      <w:r>
        <w:rPr>
          <w:noProof/>
        </w:rPr>
      </w:r>
      <w:r>
        <w:rPr>
          <w:noProof/>
        </w:rPr>
        <w:fldChar w:fldCharType="separate"/>
      </w:r>
      <w:r>
        <w:rPr>
          <w:noProof/>
        </w:rPr>
        <w:t>5</w:t>
      </w:r>
      <w:r>
        <w:rPr>
          <w:noProof/>
        </w:rPr>
        <w:fldChar w:fldCharType="end"/>
      </w:r>
    </w:p>
    <w:p w14:paraId="051AE7E1"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3.4. Door de baan</w:t>
      </w:r>
      <w:r>
        <w:rPr>
          <w:noProof/>
        </w:rPr>
        <w:tab/>
      </w:r>
      <w:r>
        <w:rPr>
          <w:noProof/>
        </w:rPr>
        <w:fldChar w:fldCharType="begin"/>
      </w:r>
      <w:r>
        <w:rPr>
          <w:noProof/>
        </w:rPr>
        <w:instrText xml:space="preserve"> PAGEREF _Toc53610675 \h </w:instrText>
      </w:r>
      <w:r>
        <w:rPr>
          <w:noProof/>
        </w:rPr>
      </w:r>
      <w:r>
        <w:rPr>
          <w:noProof/>
        </w:rPr>
        <w:fldChar w:fldCharType="separate"/>
      </w:r>
      <w:r>
        <w:rPr>
          <w:noProof/>
        </w:rPr>
        <w:t>5</w:t>
      </w:r>
      <w:r>
        <w:rPr>
          <w:noProof/>
        </w:rPr>
        <w:fldChar w:fldCharType="end"/>
      </w:r>
    </w:p>
    <w:p w14:paraId="743E505E"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3.5. Marshals</w:t>
      </w:r>
      <w:r>
        <w:rPr>
          <w:noProof/>
        </w:rPr>
        <w:tab/>
      </w:r>
      <w:r>
        <w:rPr>
          <w:noProof/>
        </w:rPr>
        <w:fldChar w:fldCharType="begin"/>
      </w:r>
      <w:r>
        <w:rPr>
          <w:noProof/>
        </w:rPr>
        <w:instrText xml:space="preserve"> PAGEREF _Toc53610676 \h </w:instrText>
      </w:r>
      <w:r>
        <w:rPr>
          <w:noProof/>
        </w:rPr>
      </w:r>
      <w:r>
        <w:rPr>
          <w:noProof/>
        </w:rPr>
        <w:fldChar w:fldCharType="separate"/>
      </w:r>
      <w:r>
        <w:rPr>
          <w:noProof/>
        </w:rPr>
        <w:t>5</w:t>
      </w:r>
      <w:r>
        <w:rPr>
          <w:noProof/>
        </w:rPr>
        <w:fldChar w:fldCharType="end"/>
      </w:r>
    </w:p>
    <w:p w14:paraId="159E17BE"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3.6. Lessen</w:t>
      </w:r>
      <w:r>
        <w:rPr>
          <w:noProof/>
        </w:rPr>
        <w:tab/>
      </w:r>
      <w:r>
        <w:rPr>
          <w:noProof/>
        </w:rPr>
        <w:fldChar w:fldCharType="begin"/>
      </w:r>
      <w:r>
        <w:rPr>
          <w:noProof/>
        </w:rPr>
        <w:instrText xml:space="preserve"> PAGEREF _Toc53610677 \h </w:instrText>
      </w:r>
      <w:r>
        <w:rPr>
          <w:noProof/>
        </w:rPr>
      </w:r>
      <w:r>
        <w:rPr>
          <w:noProof/>
        </w:rPr>
        <w:fldChar w:fldCharType="separate"/>
      </w:r>
      <w:r>
        <w:rPr>
          <w:noProof/>
        </w:rPr>
        <w:t>6</w:t>
      </w:r>
      <w:r>
        <w:rPr>
          <w:noProof/>
        </w:rPr>
        <w:fldChar w:fldCharType="end"/>
      </w:r>
    </w:p>
    <w:p w14:paraId="6D019595" w14:textId="77777777" w:rsidR="00E15046" w:rsidRDefault="00E15046" w:rsidP="00E15046">
      <w:pPr>
        <w:pStyle w:val="Inhopg1"/>
        <w:tabs>
          <w:tab w:val="right" w:leader="dot" w:pos="9770"/>
        </w:tabs>
        <w:rPr>
          <w:rFonts w:asciiTheme="minorHAnsi" w:eastAsiaTheme="minorEastAsia" w:hAnsiTheme="minorHAnsi" w:cstheme="minorBidi"/>
          <w:b w:val="0"/>
          <w:noProof/>
        </w:rPr>
      </w:pPr>
      <w:r w:rsidRPr="0087390A">
        <w:rPr>
          <w:rFonts w:ascii="Agenda" w:hAnsi="Agenda"/>
          <w:noProof/>
        </w:rPr>
        <w:t>4. De faciliteiten</w:t>
      </w:r>
      <w:r>
        <w:rPr>
          <w:noProof/>
        </w:rPr>
        <w:tab/>
      </w:r>
      <w:r>
        <w:rPr>
          <w:noProof/>
        </w:rPr>
        <w:fldChar w:fldCharType="begin"/>
      </w:r>
      <w:r>
        <w:rPr>
          <w:noProof/>
        </w:rPr>
        <w:instrText xml:space="preserve"> PAGEREF _Toc53610678 \h </w:instrText>
      </w:r>
      <w:r>
        <w:rPr>
          <w:noProof/>
        </w:rPr>
      </w:r>
      <w:r>
        <w:rPr>
          <w:noProof/>
        </w:rPr>
        <w:fldChar w:fldCharType="separate"/>
      </w:r>
      <w:r>
        <w:rPr>
          <w:noProof/>
        </w:rPr>
        <w:t>6</w:t>
      </w:r>
      <w:r>
        <w:rPr>
          <w:noProof/>
        </w:rPr>
        <w:fldChar w:fldCharType="end"/>
      </w:r>
    </w:p>
    <w:p w14:paraId="70D472DB"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4.1. De parkeerplaats</w:t>
      </w:r>
      <w:r>
        <w:rPr>
          <w:noProof/>
        </w:rPr>
        <w:tab/>
      </w:r>
      <w:r>
        <w:rPr>
          <w:noProof/>
        </w:rPr>
        <w:fldChar w:fldCharType="begin"/>
      </w:r>
      <w:r>
        <w:rPr>
          <w:noProof/>
        </w:rPr>
        <w:instrText xml:space="preserve"> PAGEREF _Toc53610679 \h </w:instrText>
      </w:r>
      <w:r>
        <w:rPr>
          <w:noProof/>
        </w:rPr>
      </w:r>
      <w:r>
        <w:rPr>
          <w:noProof/>
        </w:rPr>
        <w:fldChar w:fldCharType="separate"/>
      </w:r>
      <w:r>
        <w:rPr>
          <w:noProof/>
        </w:rPr>
        <w:t>6</w:t>
      </w:r>
      <w:r>
        <w:rPr>
          <w:noProof/>
        </w:rPr>
        <w:fldChar w:fldCharType="end"/>
      </w:r>
    </w:p>
    <w:p w14:paraId="214733F8"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4.2. De stokkenloods</w:t>
      </w:r>
      <w:r>
        <w:rPr>
          <w:noProof/>
        </w:rPr>
        <w:tab/>
      </w:r>
      <w:r>
        <w:rPr>
          <w:noProof/>
        </w:rPr>
        <w:fldChar w:fldCharType="begin"/>
      </w:r>
      <w:r>
        <w:rPr>
          <w:noProof/>
        </w:rPr>
        <w:instrText xml:space="preserve"> PAGEREF _Toc53610680 \h </w:instrText>
      </w:r>
      <w:r>
        <w:rPr>
          <w:noProof/>
        </w:rPr>
      </w:r>
      <w:r>
        <w:rPr>
          <w:noProof/>
        </w:rPr>
        <w:fldChar w:fldCharType="separate"/>
      </w:r>
      <w:r>
        <w:rPr>
          <w:noProof/>
        </w:rPr>
        <w:t>6</w:t>
      </w:r>
      <w:r>
        <w:rPr>
          <w:noProof/>
        </w:rPr>
        <w:fldChar w:fldCharType="end"/>
      </w:r>
    </w:p>
    <w:p w14:paraId="43A18709"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4.4. Buggy’s</w:t>
      </w:r>
      <w:r>
        <w:rPr>
          <w:noProof/>
        </w:rPr>
        <w:tab/>
      </w:r>
      <w:r>
        <w:rPr>
          <w:noProof/>
        </w:rPr>
        <w:fldChar w:fldCharType="begin"/>
      </w:r>
      <w:r>
        <w:rPr>
          <w:noProof/>
        </w:rPr>
        <w:instrText xml:space="preserve"> PAGEREF _Toc53610681 \h </w:instrText>
      </w:r>
      <w:r>
        <w:rPr>
          <w:noProof/>
        </w:rPr>
      </w:r>
      <w:r>
        <w:rPr>
          <w:noProof/>
        </w:rPr>
        <w:fldChar w:fldCharType="separate"/>
      </w:r>
      <w:r>
        <w:rPr>
          <w:noProof/>
        </w:rPr>
        <w:t>6</w:t>
      </w:r>
      <w:r>
        <w:rPr>
          <w:noProof/>
        </w:rPr>
        <w:fldChar w:fldCharType="end"/>
      </w:r>
    </w:p>
    <w:p w14:paraId="26C64B39"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4.5. Afspuitplaats</w:t>
      </w:r>
      <w:r>
        <w:rPr>
          <w:noProof/>
        </w:rPr>
        <w:tab/>
      </w:r>
      <w:r>
        <w:rPr>
          <w:noProof/>
        </w:rPr>
        <w:fldChar w:fldCharType="begin"/>
      </w:r>
      <w:r>
        <w:rPr>
          <w:noProof/>
        </w:rPr>
        <w:instrText xml:space="preserve"> PAGEREF _Toc53610682 \h </w:instrText>
      </w:r>
      <w:r>
        <w:rPr>
          <w:noProof/>
        </w:rPr>
      </w:r>
      <w:r>
        <w:rPr>
          <w:noProof/>
        </w:rPr>
        <w:fldChar w:fldCharType="separate"/>
      </w:r>
      <w:r>
        <w:rPr>
          <w:noProof/>
        </w:rPr>
        <w:t>7</w:t>
      </w:r>
      <w:r>
        <w:rPr>
          <w:noProof/>
        </w:rPr>
        <w:fldChar w:fldCharType="end"/>
      </w:r>
    </w:p>
    <w:p w14:paraId="20409337"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4.6. Laadpaal</w:t>
      </w:r>
      <w:r>
        <w:rPr>
          <w:noProof/>
        </w:rPr>
        <w:tab/>
      </w:r>
      <w:r>
        <w:rPr>
          <w:noProof/>
        </w:rPr>
        <w:fldChar w:fldCharType="begin"/>
      </w:r>
      <w:r>
        <w:rPr>
          <w:noProof/>
        </w:rPr>
        <w:instrText xml:space="preserve"> PAGEREF _Toc53610683 \h </w:instrText>
      </w:r>
      <w:r>
        <w:rPr>
          <w:noProof/>
        </w:rPr>
      </w:r>
      <w:r>
        <w:rPr>
          <w:noProof/>
        </w:rPr>
        <w:fldChar w:fldCharType="separate"/>
      </w:r>
      <w:r>
        <w:rPr>
          <w:noProof/>
        </w:rPr>
        <w:t>7</w:t>
      </w:r>
      <w:r>
        <w:rPr>
          <w:noProof/>
        </w:rPr>
        <w:fldChar w:fldCharType="end"/>
      </w:r>
    </w:p>
    <w:p w14:paraId="685C5FB9" w14:textId="77777777" w:rsidR="00E15046" w:rsidRDefault="00E15046" w:rsidP="00E15046">
      <w:pPr>
        <w:pStyle w:val="Inhopg1"/>
        <w:tabs>
          <w:tab w:val="right" w:leader="dot" w:pos="9770"/>
        </w:tabs>
        <w:rPr>
          <w:rFonts w:asciiTheme="minorHAnsi" w:eastAsiaTheme="minorEastAsia" w:hAnsiTheme="minorHAnsi" w:cstheme="minorBidi"/>
          <w:b w:val="0"/>
          <w:noProof/>
        </w:rPr>
      </w:pPr>
      <w:r w:rsidRPr="0087390A">
        <w:rPr>
          <w:rFonts w:ascii="Agenda" w:hAnsi="Agenda"/>
          <w:noProof/>
        </w:rPr>
        <w:t>5. Het clubhuis</w:t>
      </w:r>
      <w:r>
        <w:rPr>
          <w:noProof/>
        </w:rPr>
        <w:tab/>
      </w:r>
      <w:r>
        <w:rPr>
          <w:noProof/>
        </w:rPr>
        <w:fldChar w:fldCharType="begin"/>
      </w:r>
      <w:r>
        <w:rPr>
          <w:noProof/>
        </w:rPr>
        <w:instrText xml:space="preserve"> PAGEREF _Toc53610684 \h </w:instrText>
      </w:r>
      <w:r>
        <w:rPr>
          <w:noProof/>
        </w:rPr>
      </w:r>
      <w:r>
        <w:rPr>
          <w:noProof/>
        </w:rPr>
        <w:fldChar w:fldCharType="separate"/>
      </w:r>
      <w:r>
        <w:rPr>
          <w:noProof/>
        </w:rPr>
        <w:t>7</w:t>
      </w:r>
      <w:r>
        <w:rPr>
          <w:noProof/>
        </w:rPr>
        <w:fldChar w:fldCharType="end"/>
      </w:r>
    </w:p>
    <w:p w14:paraId="3AD125A2"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5.1. Het secretariaat</w:t>
      </w:r>
      <w:r>
        <w:rPr>
          <w:noProof/>
        </w:rPr>
        <w:tab/>
      </w:r>
      <w:r>
        <w:rPr>
          <w:noProof/>
        </w:rPr>
        <w:fldChar w:fldCharType="begin"/>
      </w:r>
      <w:r>
        <w:rPr>
          <w:noProof/>
        </w:rPr>
        <w:instrText xml:space="preserve"> PAGEREF _Toc53610685 \h </w:instrText>
      </w:r>
      <w:r>
        <w:rPr>
          <w:noProof/>
        </w:rPr>
      </w:r>
      <w:r>
        <w:rPr>
          <w:noProof/>
        </w:rPr>
        <w:fldChar w:fldCharType="separate"/>
      </w:r>
      <w:r>
        <w:rPr>
          <w:noProof/>
        </w:rPr>
        <w:t>7</w:t>
      </w:r>
      <w:r>
        <w:rPr>
          <w:noProof/>
        </w:rPr>
        <w:fldChar w:fldCharType="end"/>
      </w:r>
    </w:p>
    <w:p w14:paraId="049D8123"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5.2. De shop</w:t>
      </w:r>
      <w:r>
        <w:rPr>
          <w:noProof/>
        </w:rPr>
        <w:tab/>
      </w:r>
      <w:r>
        <w:rPr>
          <w:noProof/>
        </w:rPr>
        <w:fldChar w:fldCharType="begin"/>
      </w:r>
      <w:r>
        <w:rPr>
          <w:noProof/>
        </w:rPr>
        <w:instrText xml:space="preserve"> PAGEREF _Toc53610686 \h </w:instrText>
      </w:r>
      <w:r>
        <w:rPr>
          <w:noProof/>
        </w:rPr>
      </w:r>
      <w:r>
        <w:rPr>
          <w:noProof/>
        </w:rPr>
        <w:fldChar w:fldCharType="separate"/>
      </w:r>
      <w:r>
        <w:rPr>
          <w:noProof/>
        </w:rPr>
        <w:t>7</w:t>
      </w:r>
      <w:r>
        <w:rPr>
          <w:noProof/>
        </w:rPr>
        <w:fldChar w:fldCharType="end"/>
      </w:r>
    </w:p>
    <w:p w14:paraId="296FC18E"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5.3. De toiletten</w:t>
      </w:r>
      <w:r>
        <w:rPr>
          <w:noProof/>
        </w:rPr>
        <w:tab/>
      </w:r>
      <w:r>
        <w:rPr>
          <w:noProof/>
        </w:rPr>
        <w:fldChar w:fldCharType="begin"/>
      </w:r>
      <w:r>
        <w:rPr>
          <w:noProof/>
        </w:rPr>
        <w:instrText xml:space="preserve"> PAGEREF _Toc53610687 \h </w:instrText>
      </w:r>
      <w:r>
        <w:rPr>
          <w:noProof/>
        </w:rPr>
      </w:r>
      <w:r>
        <w:rPr>
          <w:noProof/>
        </w:rPr>
        <w:fldChar w:fldCharType="separate"/>
      </w:r>
      <w:r>
        <w:rPr>
          <w:noProof/>
        </w:rPr>
        <w:t>7</w:t>
      </w:r>
      <w:r>
        <w:rPr>
          <w:noProof/>
        </w:rPr>
        <w:fldChar w:fldCharType="end"/>
      </w:r>
    </w:p>
    <w:p w14:paraId="3F613403"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5.4. Schoonmaak</w:t>
      </w:r>
      <w:r>
        <w:rPr>
          <w:noProof/>
        </w:rPr>
        <w:tab/>
      </w:r>
      <w:r>
        <w:rPr>
          <w:noProof/>
        </w:rPr>
        <w:fldChar w:fldCharType="begin"/>
      </w:r>
      <w:r>
        <w:rPr>
          <w:noProof/>
        </w:rPr>
        <w:instrText xml:space="preserve"> PAGEREF _Toc53610688 \h </w:instrText>
      </w:r>
      <w:r>
        <w:rPr>
          <w:noProof/>
        </w:rPr>
      </w:r>
      <w:r>
        <w:rPr>
          <w:noProof/>
        </w:rPr>
        <w:fldChar w:fldCharType="separate"/>
      </w:r>
      <w:r>
        <w:rPr>
          <w:noProof/>
        </w:rPr>
        <w:t>8</w:t>
      </w:r>
      <w:r>
        <w:rPr>
          <w:noProof/>
        </w:rPr>
        <w:fldChar w:fldCharType="end"/>
      </w:r>
    </w:p>
    <w:p w14:paraId="0F151F40"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5.5. De kleedkamers</w:t>
      </w:r>
      <w:r>
        <w:rPr>
          <w:noProof/>
        </w:rPr>
        <w:tab/>
      </w:r>
      <w:r>
        <w:rPr>
          <w:noProof/>
        </w:rPr>
        <w:fldChar w:fldCharType="begin"/>
      </w:r>
      <w:r>
        <w:rPr>
          <w:noProof/>
        </w:rPr>
        <w:instrText xml:space="preserve"> PAGEREF _Toc53610689 \h </w:instrText>
      </w:r>
      <w:r>
        <w:rPr>
          <w:noProof/>
        </w:rPr>
      </w:r>
      <w:r>
        <w:rPr>
          <w:noProof/>
        </w:rPr>
        <w:fldChar w:fldCharType="separate"/>
      </w:r>
      <w:r>
        <w:rPr>
          <w:noProof/>
        </w:rPr>
        <w:t>8</w:t>
      </w:r>
      <w:r>
        <w:rPr>
          <w:noProof/>
        </w:rPr>
        <w:fldChar w:fldCharType="end"/>
      </w:r>
    </w:p>
    <w:p w14:paraId="385C8AA8"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5.6. De vergaderkamer</w:t>
      </w:r>
      <w:r>
        <w:rPr>
          <w:noProof/>
        </w:rPr>
        <w:tab/>
      </w:r>
      <w:r>
        <w:rPr>
          <w:noProof/>
        </w:rPr>
        <w:fldChar w:fldCharType="begin"/>
      </w:r>
      <w:r>
        <w:rPr>
          <w:noProof/>
        </w:rPr>
        <w:instrText xml:space="preserve"> PAGEREF _Toc53610690 \h </w:instrText>
      </w:r>
      <w:r>
        <w:rPr>
          <w:noProof/>
        </w:rPr>
      </w:r>
      <w:r>
        <w:rPr>
          <w:noProof/>
        </w:rPr>
        <w:fldChar w:fldCharType="separate"/>
      </w:r>
      <w:r>
        <w:rPr>
          <w:noProof/>
        </w:rPr>
        <w:t>8</w:t>
      </w:r>
      <w:r>
        <w:rPr>
          <w:noProof/>
        </w:rPr>
        <w:fldChar w:fldCharType="end"/>
      </w:r>
    </w:p>
    <w:p w14:paraId="51400F8B" w14:textId="77777777" w:rsidR="00E15046" w:rsidRDefault="00E15046" w:rsidP="00E15046">
      <w:pPr>
        <w:pStyle w:val="Inhopg1"/>
        <w:tabs>
          <w:tab w:val="right" w:leader="dot" w:pos="9770"/>
        </w:tabs>
        <w:rPr>
          <w:rFonts w:asciiTheme="minorHAnsi" w:eastAsiaTheme="minorEastAsia" w:hAnsiTheme="minorHAnsi" w:cstheme="minorBidi"/>
          <w:b w:val="0"/>
          <w:noProof/>
        </w:rPr>
      </w:pPr>
      <w:r w:rsidRPr="0087390A">
        <w:rPr>
          <w:rFonts w:ascii="Agenda" w:hAnsi="Agenda"/>
          <w:noProof/>
        </w:rPr>
        <w:t>6. Het restaurant</w:t>
      </w:r>
      <w:r>
        <w:rPr>
          <w:noProof/>
        </w:rPr>
        <w:tab/>
      </w:r>
      <w:r>
        <w:rPr>
          <w:noProof/>
        </w:rPr>
        <w:fldChar w:fldCharType="begin"/>
      </w:r>
      <w:r>
        <w:rPr>
          <w:noProof/>
        </w:rPr>
        <w:instrText xml:space="preserve"> PAGEREF _Toc53610691 \h </w:instrText>
      </w:r>
      <w:r>
        <w:rPr>
          <w:noProof/>
        </w:rPr>
      </w:r>
      <w:r>
        <w:rPr>
          <w:noProof/>
        </w:rPr>
        <w:fldChar w:fldCharType="separate"/>
      </w:r>
      <w:r>
        <w:rPr>
          <w:noProof/>
        </w:rPr>
        <w:t>8</w:t>
      </w:r>
      <w:r>
        <w:rPr>
          <w:noProof/>
        </w:rPr>
        <w:fldChar w:fldCharType="end"/>
      </w:r>
    </w:p>
    <w:p w14:paraId="21A13066"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6.1. Achter de bar en in de keuken</w:t>
      </w:r>
      <w:r>
        <w:rPr>
          <w:noProof/>
        </w:rPr>
        <w:tab/>
      </w:r>
      <w:r>
        <w:rPr>
          <w:noProof/>
        </w:rPr>
        <w:fldChar w:fldCharType="begin"/>
      </w:r>
      <w:r>
        <w:rPr>
          <w:noProof/>
        </w:rPr>
        <w:instrText xml:space="preserve"> PAGEREF _Toc53610692 \h </w:instrText>
      </w:r>
      <w:r>
        <w:rPr>
          <w:noProof/>
        </w:rPr>
      </w:r>
      <w:r>
        <w:rPr>
          <w:noProof/>
        </w:rPr>
        <w:fldChar w:fldCharType="separate"/>
      </w:r>
      <w:r>
        <w:rPr>
          <w:noProof/>
        </w:rPr>
        <w:t>8</w:t>
      </w:r>
      <w:r>
        <w:rPr>
          <w:noProof/>
        </w:rPr>
        <w:fldChar w:fldCharType="end"/>
      </w:r>
    </w:p>
    <w:p w14:paraId="3FCA77EB" w14:textId="77777777" w:rsidR="00E15046" w:rsidRDefault="00E15046" w:rsidP="00E15046">
      <w:pPr>
        <w:pStyle w:val="Inhopg2"/>
        <w:tabs>
          <w:tab w:val="right" w:leader="dot" w:pos="9770"/>
        </w:tabs>
        <w:rPr>
          <w:rFonts w:asciiTheme="minorHAnsi" w:eastAsiaTheme="minorEastAsia" w:hAnsiTheme="minorHAnsi" w:cstheme="minorBidi"/>
          <w:b w:val="0"/>
          <w:noProof/>
          <w:sz w:val="24"/>
          <w:szCs w:val="24"/>
        </w:rPr>
      </w:pPr>
      <w:r w:rsidRPr="0087390A">
        <w:rPr>
          <w:rFonts w:ascii="Agenda" w:hAnsi="Agenda"/>
          <w:noProof/>
        </w:rPr>
        <w:t>6.3. Op het terras</w:t>
      </w:r>
      <w:r>
        <w:rPr>
          <w:noProof/>
        </w:rPr>
        <w:tab/>
      </w:r>
      <w:r>
        <w:rPr>
          <w:noProof/>
        </w:rPr>
        <w:fldChar w:fldCharType="begin"/>
      </w:r>
      <w:r>
        <w:rPr>
          <w:noProof/>
        </w:rPr>
        <w:instrText xml:space="preserve"> PAGEREF _Toc53610693 \h </w:instrText>
      </w:r>
      <w:r>
        <w:rPr>
          <w:noProof/>
        </w:rPr>
      </w:r>
      <w:r>
        <w:rPr>
          <w:noProof/>
        </w:rPr>
        <w:fldChar w:fldCharType="separate"/>
      </w:r>
      <w:r>
        <w:rPr>
          <w:noProof/>
        </w:rPr>
        <w:t>9</w:t>
      </w:r>
      <w:r>
        <w:rPr>
          <w:noProof/>
        </w:rPr>
        <w:fldChar w:fldCharType="end"/>
      </w:r>
    </w:p>
    <w:p w14:paraId="55675B6B" w14:textId="77777777" w:rsidR="00E15046" w:rsidRPr="0044539F" w:rsidRDefault="00E15046" w:rsidP="00E15046">
      <w:pPr>
        <w:ind w:left="851" w:right="424"/>
        <w:rPr>
          <w:rFonts w:ascii="Agenda" w:hAnsi="Agenda"/>
        </w:rPr>
        <w:sectPr w:rsidR="00E15046" w:rsidRPr="0044539F" w:rsidSect="00194461">
          <w:headerReference w:type="default" r:id="rId9"/>
          <w:footerReference w:type="even" r:id="rId10"/>
          <w:footerReference w:type="default" r:id="rId11"/>
          <w:pgSz w:w="11900" w:h="16840"/>
          <w:pgMar w:top="1440" w:right="1127" w:bottom="1440" w:left="993" w:header="708" w:footer="708" w:gutter="0"/>
          <w:cols w:space="708"/>
          <w:titlePg/>
          <w:docGrid w:linePitch="360"/>
        </w:sectPr>
      </w:pPr>
      <w:r w:rsidRPr="0044539F">
        <w:rPr>
          <w:rFonts w:ascii="Agenda" w:hAnsi="Agenda"/>
        </w:rPr>
        <w:fldChar w:fldCharType="end"/>
      </w:r>
    </w:p>
    <w:p w14:paraId="792B0B08" w14:textId="77777777" w:rsidR="00E15046" w:rsidRPr="00A76F4D" w:rsidRDefault="00E15046" w:rsidP="00E15046">
      <w:pPr>
        <w:pStyle w:val="Kop1"/>
        <w:rPr>
          <w:rFonts w:ascii="Agenda" w:hAnsi="Agenda"/>
          <w:color w:val="auto"/>
          <w:sz w:val="28"/>
          <w:szCs w:val="28"/>
        </w:rPr>
      </w:pPr>
      <w:bookmarkStart w:id="0" w:name="_Toc53610661"/>
      <w:r w:rsidRPr="00A76F4D">
        <w:rPr>
          <w:rFonts w:ascii="Agenda" w:hAnsi="Agenda"/>
          <w:color w:val="auto"/>
          <w:sz w:val="28"/>
          <w:szCs w:val="28"/>
        </w:rPr>
        <w:lastRenderedPageBreak/>
        <w:t>1. Doel van dit document</w:t>
      </w:r>
      <w:bookmarkEnd w:id="0"/>
    </w:p>
    <w:p w14:paraId="03533915" w14:textId="77777777" w:rsidR="00E15046" w:rsidRPr="00A76F4D" w:rsidRDefault="00E15046" w:rsidP="00E15046">
      <w:pPr>
        <w:rPr>
          <w:rFonts w:ascii="Agenda" w:hAnsi="Agenda"/>
          <w:sz w:val="20"/>
          <w:szCs w:val="20"/>
        </w:rPr>
      </w:pPr>
    </w:p>
    <w:p w14:paraId="2AC181D1" w14:textId="77777777" w:rsidR="00E15046" w:rsidRPr="00A76F4D" w:rsidRDefault="00E15046" w:rsidP="00E15046">
      <w:pPr>
        <w:rPr>
          <w:rFonts w:ascii="Agenda" w:hAnsi="Agenda"/>
          <w:sz w:val="20"/>
          <w:szCs w:val="20"/>
        </w:rPr>
      </w:pPr>
      <w:r w:rsidRPr="00A76F4D">
        <w:rPr>
          <w:rFonts w:ascii="Agenda" w:hAnsi="Agenda"/>
          <w:sz w:val="20"/>
          <w:szCs w:val="20"/>
        </w:rPr>
        <w:t>D</w:t>
      </w:r>
      <w:r>
        <w:rPr>
          <w:rFonts w:ascii="Agenda" w:hAnsi="Agenda"/>
          <w:sz w:val="20"/>
          <w:szCs w:val="20"/>
        </w:rPr>
        <w:t xml:space="preserve">it document heeft tot doel de </w:t>
      </w:r>
      <w:r w:rsidRPr="00A76F4D">
        <w:rPr>
          <w:rFonts w:ascii="Agenda" w:hAnsi="Agenda"/>
          <w:sz w:val="20"/>
          <w:szCs w:val="20"/>
        </w:rPr>
        <w:t xml:space="preserve">afspraken </w:t>
      </w:r>
      <w:r>
        <w:rPr>
          <w:rFonts w:ascii="Agenda" w:hAnsi="Agenda"/>
          <w:sz w:val="20"/>
          <w:szCs w:val="20"/>
        </w:rPr>
        <w:t xml:space="preserve">samen te vatten </w:t>
      </w:r>
      <w:r w:rsidRPr="00A76F4D">
        <w:rPr>
          <w:rFonts w:ascii="Agenda" w:hAnsi="Agenda"/>
          <w:sz w:val="20"/>
          <w:szCs w:val="20"/>
        </w:rPr>
        <w:t>over de manier waarop we in de vereniging invulling geven aan de anderhalvemeter-samenleving. Het heeft de status van een formeel protocol.</w:t>
      </w:r>
    </w:p>
    <w:p w14:paraId="5C9E08B1" w14:textId="77777777" w:rsidR="00E15046" w:rsidRPr="00A76F4D" w:rsidRDefault="00E15046" w:rsidP="00E15046">
      <w:pPr>
        <w:rPr>
          <w:rFonts w:ascii="Agenda" w:hAnsi="Agenda"/>
          <w:sz w:val="20"/>
          <w:szCs w:val="20"/>
        </w:rPr>
      </w:pPr>
    </w:p>
    <w:p w14:paraId="35C05002" w14:textId="77777777" w:rsidR="00E15046" w:rsidRPr="00055B2F" w:rsidRDefault="00E15046" w:rsidP="00E15046">
      <w:pPr>
        <w:rPr>
          <w:rFonts w:ascii="Agenda" w:hAnsi="Agenda"/>
          <w:iCs/>
          <w:sz w:val="20"/>
          <w:szCs w:val="20"/>
        </w:rPr>
      </w:pPr>
      <w:r w:rsidRPr="00055B2F">
        <w:rPr>
          <w:rFonts w:ascii="Agenda" w:hAnsi="Agenda"/>
          <w:iCs/>
          <w:sz w:val="20"/>
          <w:szCs w:val="20"/>
        </w:rPr>
        <w:t xml:space="preserve">De inhoud van dit document is afgestemd op de </w:t>
      </w:r>
      <w:r w:rsidRPr="00055B2F">
        <w:rPr>
          <w:rFonts w:ascii="Agenda" w:hAnsi="Agenda"/>
          <w:iCs/>
          <w:color w:val="FF0000"/>
          <w:sz w:val="20"/>
          <w:szCs w:val="20"/>
        </w:rPr>
        <w:t xml:space="preserve">fase die is </w:t>
      </w:r>
      <w:r w:rsidR="001B25B4">
        <w:rPr>
          <w:rFonts w:ascii="Agenda" w:hAnsi="Agenda"/>
          <w:iCs/>
          <w:color w:val="FF0000"/>
          <w:sz w:val="20"/>
          <w:szCs w:val="20"/>
        </w:rPr>
        <w:t>in</w:t>
      </w:r>
      <w:r w:rsidRPr="00055B2F">
        <w:rPr>
          <w:rFonts w:ascii="Agenda" w:hAnsi="Agenda"/>
          <w:iCs/>
          <w:color w:val="FF0000"/>
          <w:sz w:val="20"/>
          <w:szCs w:val="20"/>
        </w:rPr>
        <w:t xml:space="preserve">gegaan op 14 oktober 2020 om 22:00 uur </w:t>
      </w:r>
      <w:r w:rsidRPr="00055B2F">
        <w:rPr>
          <w:rFonts w:ascii="Agenda" w:hAnsi="Agenda"/>
          <w:iCs/>
          <w:sz w:val="20"/>
          <w:szCs w:val="20"/>
        </w:rPr>
        <w:t xml:space="preserve">en zal mogelijk later opnieuw worden aangepast. </w:t>
      </w:r>
    </w:p>
    <w:p w14:paraId="2DCA312C" w14:textId="77777777" w:rsidR="00E15046" w:rsidRPr="00055B2F" w:rsidRDefault="00E15046" w:rsidP="00E15046">
      <w:pPr>
        <w:rPr>
          <w:rFonts w:ascii="Agenda" w:hAnsi="Agenda"/>
          <w:iCs/>
          <w:sz w:val="20"/>
          <w:szCs w:val="20"/>
        </w:rPr>
      </w:pPr>
      <w:r w:rsidRPr="00055B2F">
        <w:rPr>
          <w:rFonts w:ascii="Agenda" w:hAnsi="Agenda"/>
          <w:iCs/>
          <w:sz w:val="20"/>
          <w:szCs w:val="20"/>
        </w:rPr>
        <w:t xml:space="preserve">Met deze versie van het handboek komt de versie voor fase </w:t>
      </w:r>
      <w:r w:rsidRPr="00055B2F">
        <w:rPr>
          <w:rFonts w:ascii="Agenda" w:hAnsi="Agenda"/>
          <w:iCs/>
          <w:color w:val="FF0000"/>
          <w:sz w:val="20"/>
          <w:szCs w:val="20"/>
        </w:rPr>
        <w:t>5</w:t>
      </w:r>
      <w:r w:rsidRPr="00055B2F">
        <w:rPr>
          <w:rFonts w:ascii="Agenda" w:hAnsi="Agenda"/>
          <w:iCs/>
          <w:sz w:val="20"/>
          <w:szCs w:val="20"/>
        </w:rPr>
        <w:t xml:space="preserve"> te vervallen.</w:t>
      </w:r>
    </w:p>
    <w:p w14:paraId="40CD33A9" w14:textId="77777777" w:rsidR="00E15046" w:rsidRPr="00A76F4D" w:rsidRDefault="00E15046" w:rsidP="00E15046">
      <w:pPr>
        <w:rPr>
          <w:rFonts w:ascii="Agenda" w:hAnsi="Agenda"/>
          <w:sz w:val="20"/>
          <w:szCs w:val="20"/>
        </w:rPr>
      </w:pPr>
    </w:p>
    <w:p w14:paraId="1B43A999" w14:textId="77777777" w:rsidR="00E15046" w:rsidRPr="00A76F4D" w:rsidRDefault="00E15046" w:rsidP="00E15046">
      <w:pPr>
        <w:pStyle w:val="Kop2"/>
        <w:rPr>
          <w:rFonts w:ascii="Agenda" w:hAnsi="Agenda"/>
          <w:color w:val="auto"/>
          <w:sz w:val="24"/>
          <w:szCs w:val="24"/>
        </w:rPr>
      </w:pPr>
      <w:bookmarkStart w:id="1" w:name="_Toc53610662"/>
      <w:r w:rsidRPr="00A76F4D">
        <w:rPr>
          <w:rFonts w:ascii="Agenda" w:hAnsi="Agenda"/>
          <w:color w:val="auto"/>
          <w:sz w:val="24"/>
          <w:szCs w:val="24"/>
        </w:rPr>
        <w:t>1.1. Uitgangspunten</w:t>
      </w:r>
      <w:bookmarkEnd w:id="1"/>
      <w:r w:rsidRPr="00A76F4D">
        <w:rPr>
          <w:rFonts w:ascii="Agenda" w:hAnsi="Agenda"/>
          <w:color w:val="auto"/>
          <w:sz w:val="24"/>
          <w:szCs w:val="24"/>
        </w:rPr>
        <w:t xml:space="preserve"> </w:t>
      </w:r>
    </w:p>
    <w:p w14:paraId="0DCE05D6" w14:textId="77777777" w:rsidR="00E15046" w:rsidRPr="00A76F4D" w:rsidRDefault="00E15046" w:rsidP="00E15046">
      <w:pPr>
        <w:rPr>
          <w:rFonts w:ascii="Agenda" w:hAnsi="Agenda"/>
          <w:sz w:val="20"/>
          <w:szCs w:val="20"/>
        </w:rPr>
      </w:pPr>
      <w:r w:rsidRPr="00A76F4D">
        <w:rPr>
          <w:rFonts w:ascii="Agenda" w:hAnsi="Agenda"/>
          <w:sz w:val="20"/>
          <w:szCs w:val="20"/>
        </w:rPr>
        <w:t>De interne afspraken van De Woeste Kop zijn gemaakt op basis van het beleid van het Kabinet en het RIVM en zijn in overeenstemming met de instructies van de Veiligheidsregio Zeeland/gemeente Terneuzen en de vertaling die de NGF voor ons maakte ten behoeve van de golfsport.</w:t>
      </w:r>
    </w:p>
    <w:p w14:paraId="33C29F83" w14:textId="77777777" w:rsidR="00E15046" w:rsidRPr="00A76F4D" w:rsidRDefault="00E15046" w:rsidP="00E15046">
      <w:pPr>
        <w:rPr>
          <w:rFonts w:ascii="Agenda" w:hAnsi="Agenda"/>
          <w:sz w:val="20"/>
          <w:szCs w:val="20"/>
        </w:rPr>
      </w:pPr>
    </w:p>
    <w:p w14:paraId="4C6E23FB" w14:textId="77777777" w:rsidR="00E15046" w:rsidRPr="00A76F4D" w:rsidRDefault="00E15046" w:rsidP="00E15046">
      <w:pPr>
        <w:rPr>
          <w:rFonts w:ascii="Agenda" w:hAnsi="Agenda"/>
          <w:sz w:val="20"/>
          <w:szCs w:val="20"/>
        </w:rPr>
      </w:pPr>
      <w:r>
        <w:rPr>
          <w:rFonts w:ascii="Agenda" w:hAnsi="Agenda"/>
          <w:sz w:val="20"/>
          <w:szCs w:val="20"/>
        </w:rPr>
        <w:t>In alle gevallen</w:t>
      </w:r>
      <w:r w:rsidRPr="00A76F4D">
        <w:rPr>
          <w:rFonts w:ascii="Agenda" w:hAnsi="Agenda"/>
          <w:sz w:val="20"/>
          <w:szCs w:val="20"/>
        </w:rPr>
        <w:t xml:space="preserve"> staat de veiligheid van onze leden</w:t>
      </w:r>
      <w:r>
        <w:rPr>
          <w:rFonts w:ascii="Agenda" w:hAnsi="Agenda"/>
          <w:sz w:val="20"/>
          <w:szCs w:val="20"/>
        </w:rPr>
        <w:t>, gasten</w:t>
      </w:r>
      <w:r w:rsidRPr="00A76F4D">
        <w:rPr>
          <w:rFonts w:ascii="Agenda" w:hAnsi="Agenda"/>
          <w:sz w:val="20"/>
          <w:szCs w:val="20"/>
        </w:rPr>
        <w:t xml:space="preserve"> en medewerkers voorop. </w:t>
      </w:r>
    </w:p>
    <w:p w14:paraId="38672149" w14:textId="77777777" w:rsidR="00E15046" w:rsidRPr="00A76F4D" w:rsidRDefault="00E15046" w:rsidP="00E15046">
      <w:pPr>
        <w:rPr>
          <w:rFonts w:ascii="Agenda" w:hAnsi="Agenda"/>
          <w:sz w:val="20"/>
          <w:szCs w:val="20"/>
        </w:rPr>
      </w:pPr>
    </w:p>
    <w:p w14:paraId="6774C3D6" w14:textId="77777777" w:rsidR="00E15046" w:rsidRPr="00A76F4D" w:rsidRDefault="00E15046" w:rsidP="00E15046">
      <w:pPr>
        <w:rPr>
          <w:rFonts w:ascii="Agenda" w:hAnsi="Agenda"/>
          <w:sz w:val="20"/>
          <w:szCs w:val="20"/>
        </w:rPr>
      </w:pPr>
      <w:r w:rsidRPr="00A76F4D">
        <w:rPr>
          <w:rFonts w:ascii="Agenda" w:hAnsi="Agenda"/>
          <w:sz w:val="20"/>
          <w:szCs w:val="20"/>
        </w:rPr>
        <w:t>De uitgangspunten voor ‘</w:t>
      </w:r>
      <w:r w:rsidRPr="00055B2F">
        <w:rPr>
          <w:rFonts w:ascii="Agenda" w:hAnsi="Agenda"/>
          <w:i/>
          <w:iCs/>
          <w:sz w:val="20"/>
          <w:szCs w:val="20"/>
        </w:rPr>
        <w:t>social distancing’</w:t>
      </w:r>
      <w:r w:rsidRPr="00A76F4D">
        <w:rPr>
          <w:rFonts w:ascii="Agenda" w:hAnsi="Agenda"/>
          <w:sz w:val="20"/>
          <w:szCs w:val="20"/>
        </w:rPr>
        <w:t xml:space="preserve"> binnen onze accommodaties zijn: </w:t>
      </w:r>
    </w:p>
    <w:p w14:paraId="0589CC2D" w14:textId="77777777" w:rsidR="00E15046" w:rsidRPr="00A76F4D" w:rsidRDefault="00E15046" w:rsidP="00E15046">
      <w:pPr>
        <w:pStyle w:val="Normaalweb"/>
        <w:numPr>
          <w:ilvl w:val="0"/>
          <w:numId w:val="4"/>
        </w:numPr>
        <w:spacing w:before="0" w:beforeAutospacing="0" w:after="0" w:afterAutospacing="0"/>
        <w:rPr>
          <w:rFonts w:ascii="Agenda" w:hAnsi="Agenda"/>
          <w:sz w:val="20"/>
          <w:szCs w:val="20"/>
        </w:rPr>
      </w:pPr>
      <w:r w:rsidRPr="00A76F4D">
        <w:rPr>
          <w:rFonts w:ascii="Agenda" w:hAnsi="Agenda"/>
          <w:sz w:val="20"/>
          <w:szCs w:val="20"/>
        </w:rPr>
        <w:t>Veilige omgeving voor alle medewerkers en leden;</w:t>
      </w:r>
    </w:p>
    <w:p w14:paraId="126A8F40" w14:textId="77777777" w:rsidR="00E15046" w:rsidRPr="00A76F4D" w:rsidRDefault="00E15046" w:rsidP="00E15046">
      <w:pPr>
        <w:pStyle w:val="Normaalweb"/>
        <w:numPr>
          <w:ilvl w:val="0"/>
          <w:numId w:val="4"/>
        </w:numPr>
        <w:spacing w:before="0" w:beforeAutospacing="0" w:after="0" w:afterAutospacing="0"/>
        <w:rPr>
          <w:rFonts w:ascii="Agenda" w:hAnsi="Agenda"/>
          <w:sz w:val="20"/>
          <w:szCs w:val="20"/>
        </w:rPr>
      </w:pPr>
      <w:r w:rsidRPr="00A76F4D">
        <w:rPr>
          <w:rFonts w:ascii="Agenda" w:hAnsi="Agenda"/>
          <w:sz w:val="20"/>
          <w:szCs w:val="20"/>
        </w:rPr>
        <w:t>Het bieden van een gezonde activiteit;</w:t>
      </w:r>
    </w:p>
    <w:p w14:paraId="1D0646DF" w14:textId="77777777" w:rsidR="00E15046" w:rsidRPr="00A76F4D" w:rsidRDefault="00E15046" w:rsidP="00E15046">
      <w:pPr>
        <w:pStyle w:val="Normaalweb"/>
        <w:numPr>
          <w:ilvl w:val="0"/>
          <w:numId w:val="4"/>
        </w:numPr>
        <w:spacing w:before="0" w:beforeAutospacing="0" w:after="0" w:afterAutospacing="0"/>
        <w:rPr>
          <w:rFonts w:ascii="Agenda" w:hAnsi="Agenda"/>
          <w:sz w:val="20"/>
          <w:szCs w:val="20"/>
        </w:rPr>
      </w:pPr>
      <w:r w:rsidRPr="00A76F4D">
        <w:rPr>
          <w:rFonts w:ascii="Agenda" w:hAnsi="Agenda"/>
          <w:sz w:val="20"/>
          <w:szCs w:val="20"/>
        </w:rPr>
        <w:t>Naleven van de 1,5 meter-maatregel;</w:t>
      </w:r>
    </w:p>
    <w:p w14:paraId="14D98A78" w14:textId="77777777" w:rsidR="00E15046" w:rsidRPr="00A76F4D" w:rsidRDefault="00E15046" w:rsidP="00E15046">
      <w:pPr>
        <w:pStyle w:val="Normaalweb"/>
        <w:numPr>
          <w:ilvl w:val="0"/>
          <w:numId w:val="4"/>
        </w:numPr>
        <w:spacing w:before="0" w:beforeAutospacing="0" w:after="0" w:afterAutospacing="0"/>
        <w:rPr>
          <w:rFonts w:ascii="Agenda" w:hAnsi="Agenda"/>
          <w:sz w:val="20"/>
          <w:szCs w:val="20"/>
        </w:rPr>
      </w:pPr>
      <w:r w:rsidRPr="00A76F4D">
        <w:rPr>
          <w:rFonts w:ascii="Agenda" w:hAnsi="Agenda"/>
          <w:sz w:val="20"/>
          <w:szCs w:val="20"/>
        </w:rPr>
        <w:t>Er is nimmer sprake van rechtstreeks fysiek contact tussen sporter en medewerker;</w:t>
      </w:r>
    </w:p>
    <w:p w14:paraId="78A1CC92" w14:textId="77777777" w:rsidR="00E15046" w:rsidRPr="00A76F4D" w:rsidRDefault="00E15046" w:rsidP="00E15046">
      <w:pPr>
        <w:pStyle w:val="Normaalweb"/>
        <w:numPr>
          <w:ilvl w:val="0"/>
          <w:numId w:val="4"/>
        </w:numPr>
        <w:spacing w:before="0" w:beforeAutospacing="0" w:after="0" w:afterAutospacing="0"/>
        <w:rPr>
          <w:rFonts w:ascii="Agenda" w:hAnsi="Agenda"/>
          <w:sz w:val="20"/>
          <w:szCs w:val="20"/>
        </w:rPr>
      </w:pPr>
      <w:r w:rsidRPr="00A76F4D">
        <w:rPr>
          <w:rFonts w:ascii="Agenda" w:hAnsi="Agenda"/>
          <w:sz w:val="20"/>
          <w:szCs w:val="20"/>
        </w:rPr>
        <w:t>Aanvullende hygië</w:t>
      </w:r>
      <w:r w:rsidRPr="00A76F4D">
        <w:rPr>
          <w:sz w:val="20"/>
          <w:szCs w:val="20"/>
        </w:rPr>
        <w:t>n</w:t>
      </w:r>
      <w:r w:rsidRPr="00A76F4D">
        <w:rPr>
          <w:rFonts w:ascii="Agenda" w:hAnsi="Agenda"/>
          <w:sz w:val="20"/>
          <w:szCs w:val="20"/>
        </w:rPr>
        <w:t xml:space="preserve">e-maatregelen. </w:t>
      </w:r>
    </w:p>
    <w:p w14:paraId="7231F8F8" w14:textId="77777777" w:rsidR="00E15046" w:rsidRPr="00A76F4D" w:rsidRDefault="00E15046" w:rsidP="00E15046">
      <w:pPr>
        <w:pStyle w:val="Kop2"/>
        <w:rPr>
          <w:rFonts w:ascii="Agenda" w:hAnsi="Agenda"/>
          <w:color w:val="auto"/>
          <w:sz w:val="24"/>
          <w:szCs w:val="24"/>
        </w:rPr>
      </w:pPr>
      <w:bookmarkStart w:id="2" w:name="_Toc53610663"/>
      <w:r w:rsidRPr="00A76F4D">
        <w:rPr>
          <w:rFonts w:ascii="Agenda" w:hAnsi="Agenda"/>
          <w:color w:val="auto"/>
          <w:sz w:val="24"/>
          <w:szCs w:val="24"/>
        </w:rPr>
        <w:t>1.2. Naleven</w:t>
      </w:r>
      <w:bookmarkEnd w:id="2"/>
      <w:r w:rsidRPr="00A76F4D">
        <w:rPr>
          <w:rFonts w:ascii="Agenda" w:hAnsi="Agenda"/>
          <w:color w:val="auto"/>
          <w:sz w:val="24"/>
          <w:szCs w:val="24"/>
        </w:rPr>
        <w:t xml:space="preserve"> </w:t>
      </w:r>
    </w:p>
    <w:p w14:paraId="02292CB9" w14:textId="77777777" w:rsidR="00E15046" w:rsidRPr="00A76F4D" w:rsidRDefault="00E15046" w:rsidP="00E15046">
      <w:pPr>
        <w:rPr>
          <w:rFonts w:ascii="Agenda" w:hAnsi="Agenda"/>
          <w:sz w:val="20"/>
          <w:szCs w:val="20"/>
        </w:rPr>
      </w:pPr>
      <w:r w:rsidRPr="00A76F4D">
        <w:rPr>
          <w:rFonts w:ascii="Agenda" w:hAnsi="Agenda"/>
          <w:sz w:val="20"/>
          <w:szCs w:val="20"/>
        </w:rPr>
        <w:t>De naleving van de afspraken is van groot belang voor de veiligheid van de leden</w:t>
      </w:r>
      <w:r>
        <w:rPr>
          <w:rFonts w:ascii="Agenda" w:hAnsi="Agenda"/>
          <w:sz w:val="20"/>
          <w:szCs w:val="20"/>
        </w:rPr>
        <w:t>, gasten</w:t>
      </w:r>
      <w:r w:rsidRPr="00A76F4D">
        <w:rPr>
          <w:rFonts w:ascii="Agenda" w:hAnsi="Agenda"/>
          <w:sz w:val="20"/>
          <w:szCs w:val="20"/>
        </w:rPr>
        <w:t xml:space="preserve"> en de medewerkers en om ons land door de coronacrisis te helpen:</w:t>
      </w:r>
    </w:p>
    <w:p w14:paraId="00A5549B" w14:textId="77777777" w:rsidR="00E15046" w:rsidRPr="00A76F4D" w:rsidRDefault="00E15046" w:rsidP="00E15046">
      <w:pPr>
        <w:pStyle w:val="Lijstalinea"/>
        <w:numPr>
          <w:ilvl w:val="0"/>
          <w:numId w:val="2"/>
        </w:numPr>
        <w:rPr>
          <w:rFonts w:ascii="Agenda" w:hAnsi="Agenda"/>
          <w:sz w:val="20"/>
          <w:szCs w:val="20"/>
        </w:rPr>
      </w:pPr>
      <w:r w:rsidRPr="00A76F4D">
        <w:rPr>
          <w:rFonts w:ascii="Agenda" w:hAnsi="Agenda"/>
          <w:sz w:val="20"/>
          <w:szCs w:val="20"/>
        </w:rPr>
        <w:t>Het naleven van de afspraken is in de eerste plaats een zaak van leden</w:t>
      </w:r>
      <w:r>
        <w:rPr>
          <w:rFonts w:ascii="Agenda" w:hAnsi="Agenda"/>
          <w:sz w:val="20"/>
          <w:szCs w:val="20"/>
        </w:rPr>
        <w:t>, gasten</w:t>
      </w:r>
      <w:r w:rsidRPr="00A76F4D">
        <w:rPr>
          <w:rFonts w:ascii="Agenda" w:hAnsi="Agenda"/>
          <w:sz w:val="20"/>
          <w:szCs w:val="20"/>
        </w:rPr>
        <w:t xml:space="preserve"> en medewerkers zelf. Schroom niet om elkaar erop aan te spreken als de regels niet worden gevolgd;</w:t>
      </w:r>
    </w:p>
    <w:p w14:paraId="61AB75E8" w14:textId="77777777" w:rsidR="00E15046" w:rsidRPr="00A76F4D" w:rsidRDefault="00E15046" w:rsidP="00E15046">
      <w:pPr>
        <w:pStyle w:val="Lijstalinea"/>
        <w:numPr>
          <w:ilvl w:val="0"/>
          <w:numId w:val="2"/>
        </w:numPr>
        <w:rPr>
          <w:rFonts w:ascii="Agenda" w:hAnsi="Agenda"/>
          <w:sz w:val="20"/>
          <w:szCs w:val="20"/>
        </w:rPr>
      </w:pPr>
      <w:r w:rsidRPr="00A76F4D">
        <w:rPr>
          <w:rFonts w:ascii="Agenda" w:hAnsi="Agenda"/>
          <w:sz w:val="20"/>
          <w:szCs w:val="20"/>
        </w:rPr>
        <w:t>Zonder reservering in E-Golf4U is er geen toegang tot de baan. Het tee-time reserveringssysteem is aangepast om de afspraken te helpen uitvoeren;</w:t>
      </w:r>
    </w:p>
    <w:p w14:paraId="09D72D94" w14:textId="77777777" w:rsidR="00E15046" w:rsidRPr="00A76F4D" w:rsidRDefault="00E15046" w:rsidP="00E15046">
      <w:pPr>
        <w:pStyle w:val="Lijstalinea"/>
        <w:numPr>
          <w:ilvl w:val="0"/>
          <w:numId w:val="2"/>
        </w:numPr>
        <w:rPr>
          <w:rFonts w:ascii="Agenda" w:hAnsi="Agenda"/>
          <w:sz w:val="20"/>
          <w:szCs w:val="20"/>
        </w:rPr>
      </w:pPr>
      <w:r w:rsidRPr="00A76F4D">
        <w:rPr>
          <w:rFonts w:ascii="Agenda" w:hAnsi="Agenda"/>
          <w:sz w:val="20"/>
          <w:szCs w:val="20"/>
        </w:rPr>
        <w:t>Marshals spelen een actieve rol om alles in en om de baan soepel te later verlopen;</w:t>
      </w:r>
    </w:p>
    <w:p w14:paraId="1EFC4782" w14:textId="77777777" w:rsidR="00E15046" w:rsidRPr="00A76F4D" w:rsidRDefault="00E15046" w:rsidP="00E15046">
      <w:pPr>
        <w:pStyle w:val="Lijstalinea"/>
        <w:numPr>
          <w:ilvl w:val="0"/>
          <w:numId w:val="2"/>
        </w:numPr>
        <w:rPr>
          <w:rFonts w:ascii="Agenda" w:hAnsi="Agenda"/>
          <w:sz w:val="20"/>
          <w:szCs w:val="20"/>
        </w:rPr>
      </w:pPr>
      <w:r w:rsidRPr="00A76F4D">
        <w:rPr>
          <w:rFonts w:ascii="Agenda" w:hAnsi="Agenda"/>
          <w:sz w:val="20"/>
          <w:szCs w:val="20"/>
        </w:rPr>
        <w:t>Het bestuur van de vereniging zal niet aarzelen om op te treden bij schendingen van de gemaakte afspraken. Sancties op het niet-naleven van de regels zijn gebaseerd op de Statuten en het Huishoudelijk Reglement en gaan per direct in.</w:t>
      </w:r>
    </w:p>
    <w:p w14:paraId="4F4FF74E" w14:textId="77777777" w:rsidR="00E15046" w:rsidRPr="00A76F4D" w:rsidRDefault="00E15046" w:rsidP="00E15046">
      <w:pPr>
        <w:pStyle w:val="Kop2"/>
        <w:rPr>
          <w:rFonts w:ascii="Agenda" w:hAnsi="Agenda"/>
          <w:color w:val="auto"/>
          <w:sz w:val="24"/>
          <w:szCs w:val="24"/>
        </w:rPr>
      </w:pPr>
      <w:bookmarkStart w:id="3" w:name="_Toc53610664"/>
      <w:r w:rsidRPr="00A76F4D">
        <w:rPr>
          <w:rFonts w:ascii="Agenda" w:hAnsi="Agenda"/>
          <w:color w:val="auto"/>
          <w:sz w:val="24"/>
          <w:szCs w:val="24"/>
        </w:rPr>
        <w:t>1.3. Aansprakelijkheid</w:t>
      </w:r>
      <w:bookmarkEnd w:id="3"/>
      <w:r w:rsidRPr="00A76F4D">
        <w:rPr>
          <w:rFonts w:ascii="Agenda" w:hAnsi="Agenda"/>
          <w:color w:val="auto"/>
          <w:sz w:val="24"/>
          <w:szCs w:val="24"/>
        </w:rPr>
        <w:t xml:space="preserve"> </w:t>
      </w:r>
    </w:p>
    <w:p w14:paraId="49CF4433" w14:textId="77777777" w:rsidR="00E15046" w:rsidRPr="00A76F4D" w:rsidRDefault="00E15046" w:rsidP="00E15046">
      <w:pPr>
        <w:rPr>
          <w:rFonts w:ascii="Agenda" w:hAnsi="Agenda"/>
          <w:sz w:val="20"/>
          <w:szCs w:val="20"/>
        </w:rPr>
      </w:pPr>
      <w:r w:rsidRPr="00A76F4D">
        <w:rPr>
          <w:rFonts w:ascii="Agenda" w:hAnsi="Agenda"/>
          <w:sz w:val="20"/>
          <w:szCs w:val="20"/>
        </w:rPr>
        <w:t>De leden worden persoonlijk aansprakelijk gehouden voor het naleven van de regels van het Kabinet, de adviezen van het RIVM en het protocol van de NGF en eventueel andere regels die van toepassing zijn.</w:t>
      </w:r>
    </w:p>
    <w:p w14:paraId="2F7842B4" w14:textId="77777777" w:rsidR="00E15046" w:rsidRPr="00A76F4D" w:rsidRDefault="00E15046" w:rsidP="00E15046">
      <w:pPr>
        <w:rPr>
          <w:rFonts w:ascii="Agenda" w:hAnsi="Agenda"/>
          <w:sz w:val="20"/>
          <w:szCs w:val="20"/>
        </w:rPr>
      </w:pPr>
      <w:r w:rsidRPr="00A76F4D">
        <w:rPr>
          <w:rFonts w:ascii="Agenda" w:hAnsi="Agenda"/>
          <w:sz w:val="20"/>
          <w:szCs w:val="20"/>
        </w:rPr>
        <w:t xml:space="preserve">De Woeste Kop doet het maximale om de toepassing van de regels op en om de baan bekend te maken. </w:t>
      </w:r>
    </w:p>
    <w:p w14:paraId="33A3B5A1" w14:textId="77777777" w:rsidR="00E15046" w:rsidRPr="00A76F4D" w:rsidRDefault="00E15046" w:rsidP="00E15046">
      <w:pPr>
        <w:rPr>
          <w:rFonts w:ascii="Agenda" w:hAnsi="Agenda"/>
          <w:sz w:val="28"/>
          <w:szCs w:val="28"/>
        </w:rPr>
      </w:pPr>
      <w:r w:rsidRPr="00A76F4D">
        <w:rPr>
          <w:rFonts w:ascii="Agenda" w:hAnsi="Agenda"/>
          <w:sz w:val="20"/>
          <w:szCs w:val="20"/>
        </w:rPr>
        <w:t xml:space="preserve">In geval van het niet-naleven van de regels kunnen leden door politie of BOA worden beboet en komen die boetes te allen tijde voor rekening van de leden die de regels hebben overtreden. </w:t>
      </w:r>
    </w:p>
    <w:p w14:paraId="2A7BAAD8" w14:textId="77777777" w:rsidR="00E15046" w:rsidRPr="00A76F4D" w:rsidRDefault="00E15046" w:rsidP="00E15046">
      <w:pPr>
        <w:pStyle w:val="Kop1"/>
        <w:rPr>
          <w:rFonts w:ascii="Agenda" w:hAnsi="Agenda"/>
          <w:color w:val="auto"/>
          <w:sz w:val="28"/>
          <w:szCs w:val="28"/>
        </w:rPr>
      </w:pPr>
      <w:bookmarkStart w:id="4" w:name="_Toc53610665"/>
      <w:r w:rsidRPr="00A76F4D">
        <w:rPr>
          <w:rFonts w:ascii="Agenda" w:hAnsi="Agenda"/>
          <w:color w:val="auto"/>
          <w:sz w:val="28"/>
          <w:szCs w:val="28"/>
        </w:rPr>
        <w:t>2. De vereniging</w:t>
      </w:r>
      <w:bookmarkEnd w:id="4"/>
    </w:p>
    <w:p w14:paraId="6555F3A3" w14:textId="77777777" w:rsidR="00E15046" w:rsidRPr="00A76F4D" w:rsidRDefault="00E15046" w:rsidP="00E15046">
      <w:pPr>
        <w:pStyle w:val="Kop2"/>
        <w:rPr>
          <w:rFonts w:ascii="Agenda" w:hAnsi="Agenda"/>
          <w:color w:val="auto"/>
          <w:sz w:val="24"/>
          <w:szCs w:val="24"/>
        </w:rPr>
      </w:pPr>
      <w:bookmarkStart w:id="5" w:name="_Toc53610666"/>
      <w:bookmarkStart w:id="6" w:name="_Toc38041104"/>
      <w:r w:rsidRPr="00A76F4D">
        <w:rPr>
          <w:rFonts w:ascii="Agenda" w:hAnsi="Agenda"/>
          <w:color w:val="auto"/>
          <w:sz w:val="24"/>
          <w:szCs w:val="24"/>
        </w:rPr>
        <w:t>2.1. Spelers</w:t>
      </w:r>
      <w:bookmarkEnd w:id="5"/>
    </w:p>
    <w:p w14:paraId="2D70A5E2" w14:textId="77777777" w:rsidR="00E15046" w:rsidRPr="00A76F4D" w:rsidRDefault="00E15046" w:rsidP="00E15046">
      <w:pPr>
        <w:rPr>
          <w:rFonts w:ascii="Agenda" w:hAnsi="Agenda"/>
          <w:sz w:val="20"/>
          <w:szCs w:val="20"/>
        </w:rPr>
      </w:pPr>
      <w:r w:rsidRPr="00A76F4D">
        <w:rPr>
          <w:rFonts w:ascii="Agenda" w:hAnsi="Agenda"/>
          <w:sz w:val="20"/>
          <w:szCs w:val="20"/>
        </w:rPr>
        <w:t>Alle spelers nemen de volgende regels in acht:</w:t>
      </w:r>
    </w:p>
    <w:p w14:paraId="559897A2"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lastRenderedPageBreak/>
        <w:t>Houd 1,5 meter afstand;</w:t>
      </w:r>
    </w:p>
    <w:p w14:paraId="59FDF518"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Reis alleen of alleen met personen uit jouw huishouden / gezin;</w:t>
      </w:r>
    </w:p>
    <w:p w14:paraId="7EB0925A"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Kom zoveel mogelijk op eigen gelegenheid naar de baan, bijvoorbeeld te voet, met de fiets of eigen auto;</w:t>
      </w:r>
    </w:p>
    <w:p w14:paraId="56EB7178"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Blijf thuis als je een van de volgende klachten hebt: neusverkoudheid, loopneus, niezen, keelpijn, lichte hoest, buikklachten, verhoging (vanaf 38 C°);</w:t>
      </w:r>
    </w:p>
    <w:p w14:paraId="216CDC4A"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 xml:space="preserve">Blijf thuis als iemand in jouw huishouden / gezin koorts heeft (vanaf 38 C°), buikklachten en/of benauwdheidsklachten; </w:t>
      </w:r>
    </w:p>
    <w:p w14:paraId="684BD899"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Schud geen handen;</w:t>
      </w:r>
    </w:p>
    <w:p w14:paraId="40C15DFE"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Maak tijdens het golfen uitsluitend gebruik van eigen clubs, handschoen, etc.;</w:t>
      </w:r>
    </w:p>
    <w:p w14:paraId="553FAF24"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Neem uw afval mee naar huis: prullenbakken in de baan zijn afgedekt;</w:t>
      </w:r>
    </w:p>
    <w:p w14:paraId="072ED811"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Volg altijd de aanwijzingen op van het bestuur, marshals en medewerkers;</w:t>
      </w:r>
    </w:p>
    <w:p w14:paraId="2B23AB71"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Ga voorafgaand aan het bezoek aan de baan thuis naar het toilet;</w:t>
      </w:r>
    </w:p>
    <w:p w14:paraId="1274C86C"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Was voorafgaand aan het bezoek aan de baan thuis je handen met zeep, doe dit minimaal 20 seconden;</w:t>
      </w:r>
    </w:p>
    <w:p w14:paraId="25399DD2" w14:textId="77777777" w:rsidR="00E15046" w:rsidRPr="00A76F4D" w:rsidRDefault="00E15046" w:rsidP="00E15046">
      <w:pPr>
        <w:pStyle w:val="Normaalweb"/>
        <w:numPr>
          <w:ilvl w:val="0"/>
          <w:numId w:val="3"/>
        </w:numPr>
        <w:spacing w:before="0" w:beforeAutospacing="0" w:after="0" w:afterAutospacing="0"/>
        <w:ind w:left="709"/>
        <w:rPr>
          <w:rFonts w:ascii="Agenda" w:hAnsi="Agenda"/>
          <w:sz w:val="20"/>
          <w:szCs w:val="20"/>
        </w:rPr>
      </w:pPr>
      <w:r w:rsidRPr="00A76F4D">
        <w:rPr>
          <w:rFonts w:ascii="Agenda" w:hAnsi="Agenda"/>
          <w:sz w:val="20"/>
          <w:szCs w:val="20"/>
        </w:rPr>
        <w:t>Betaal met pin of contactloos (pin of mobiel);</w:t>
      </w:r>
    </w:p>
    <w:p w14:paraId="2E6838D0" w14:textId="77777777" w:rsidR="00E15046" w:rsidRPr="00A76F4D" w:rsidRDefault="00E15046" w:rsidP="00E15046">
      <w:pPr>
        <w:pStyle w:val="Kop2"/>
        <w:rPr>
          <w:rFonts w:ascii="Agenda" w:hAnsi="Agenda"/>
          <w:color w:val="auto"/>
          <w:sz w:val="24"/>
          <w:szCs w:val="24"/>
        </w:rPr>
      </w:pPr>
      <w:bookmarkStart w:id="7" w:name="_Toc53610667"/>
      <w:r w:rsidRPr="00A76F4D">
        <w:rPr>
          <w:rFonts w:ascii="Agenda" w:hAnsi="Agenda"/>
          <w:color w:val="auto"/>
          <w:sz w:val="24"/>
          <w:szCs w:val="24"/>
        </w:rPr>
        <w:t>2.2. Spelen</w:t>
      </w:r>
      <w:bookmarkEnd w:id="7"/>
    </w:p>
    <w:p w14:paraId="6F584DE4" w14:textId="77777777" w:rsidR="00E15046" w:rsidRPr="00A76F4D" w:rsidRDefault="00E15046" w:rsidP="00E15046">
      <w:pPr>
        <w:rPr>
          <w:rFonts w:ascii="Agenda" w:hAnsi="Agenda"/>
          <w:sz w:val="20"/>
          <w:szCs w:val="20"/>
        </w:rPr>
      </w:pPr>
      <w:r w:rsidRPr="00A76F4D">
        <w:rPr>
          <w:rFonts w:ascii="Agenda" w:hAnsi="Agenda"/>
          <w:sz w:val="20"/>
          <w:szCs w:val="20"/>
        </w:rPr>
        <w:t>De baan is open.</w:t>
      </w:r>
      <w:r>
        <w:rPr>
          <w:rFonts w:ascii="Agenda" w:hAnsi="Agenda"/>
          <w:sz w:val="20"/>
          <w:szCs w:val="20"/>
        </w:rPr>
        <w:t xml:space="preserve"> </w:t>
      </w:r>
      <w:r w:rsidRPr="00A76F4D">
        <w:rPr>
          <w:rFonts w:ascii="Agenda" w:hAnsi="Agenda"/>
          <w:sz w:val="20"/>
          <w:szCs w:val="20"/>
        </w:rPr>
        <w:t>Spelers hebben alleen toegang tot de baan als ze in E-Golf4U een tee-time hebben gereserveerd.</w:t>
      </w:r>
      <w:r>
        <w:rPr>
          <w:rFonts w:ascii="Agenda" w:hAnsi="Agenda"/>
          <w:sz w:val="20"/>
          <w:szCs w:val="20"/>
        </w:rPr>
        <w:t xml:space="preserve"> </w:t>
      </w:r>
      <w:r w:rsidRPr="00A76F4D">
        <w:rPr>
          <w:rFonts w:ascii="Agenda" w:hAnsi="Agenda"/>
          <w:sz w:val="20"/>
          <w:szCs w:val="20"/>
        </w:rPr>
        <w:t xml:space="preserve">Het reserveringssysteem is aangepast aan de omstandigheden. </w:t>
      </w:r>
    </w:p>
    <w:p w14:paraId="29B104DD" w14:textId="77777777" w:rsidR="00E15046" w:rsidRPr="00A76F4D" w:rsidRDefault="00E15046" w:rsidP="00E15046">
      <w:pPr>
        <w:rPr>
          <w:rFonts w:ascii="Agenda" w:hAnsi="Agenda"/>
          <w:bCs/>
          <w:sz w:val="20"/>
          <w:szCs w:val="20"/>
        </w:rPr>
      </w:pPr>
      <w:r w:rsidRPr="00A76F4D">
        <w:rPr>
          <w:rFonts w:ascii="Agenda" w:hAnsi="Agenda"/>
          <w:bCs/>
          <w:sz w:val="20"/>
          <w:szCs w:val="20"/>
        </w:rPr>
        <w:t>Gasten zijn welkom en melden zich aan via de website en het secretariaat.</w:t>
      </w:r>
    </w:p>
    <w:p w14:paraId="07144E75" w14:textId="77777777" w:rsidR="00E15046" w:rsidRPr="00A76F4D" w:rsidRDefault="00E15046" w:rsidP="00E15046">
      <w:pPr>
        <w:pStyle w:val="Lijstalinea"/>
        <w:numPr>
          <w:ilvl w:val="0"/>
          <w:numId w:val="6"/>
        </w:numPr>
        <w:rPr>
          <w:rFonts w:ascii="Agenda" w:hAnsi="Agenda"/>
          <w:sz w:val="20"/>
          <w:szCs w:val="20"/>
        </w:rPr>
      </w:pPr>
      <w:r w:rsidRPr="00A76F4D">
        <w:rPr>
          <w:rFonts w:ascii="Agenda" w:hAnsi="Agenda"/>
          <w:sz w:val="20"/>
          <w:szCs w:val="20"/>
        </w:rPr>
        <w:t>De tijd tussen de flights is 8 minuten;</w:t>
      </w:r>
    </w:p>
    <w:p w14:paraId="31128C83" w14:textId="77777777" w:rsidR="00E15046" w:rsidRPr="00A76F4D" w:rsidRDefault="00E15046" w:rsidP="00E15046">
      <w:pPr>
        <w:pStyle w:val="Lijstalinea"/>
        <w:numPr>
          <w:ilvl w:val="0"/>
          <w:numId w:val="6"/>
        </w:numPr>
        <w:rPr>
          <w:rFonts w:ascii="Agenda" w:hAnsi="Agenda"/>
          <w:sz w:val="20"/>
          <w:szCs w:val="20"/>
        </w:rPr>
      </w:pPr>
      <w:r w:rsidRPr="00A76F4D">
        <w:rPr>
          <w:rFonts w:ascii="Agenda" w:hAnsi="Agenda"/>
          <w:sz w:val="20"/>
          <w:szCs w:val="20"/>
        </w:rPr>
        <w:t>Spelers kunnen maar éénmaal per dag een flight reserveren, dus een speler kan maar één keer per dag spelen;</w:t>
      </w:r>
    </w:p>
    <w:p w14:paraId="2FA5454C" w14:textId="3752EEFC" w:rsidR="00E15046" w:rsidRPr="00A76F4D" w:rsidRDefault="00E15046" w:rsidP="00E15046">
      <w:pPr>
        <w:pStyle w:val="Lijstalinea"/>
        <w:numPr>
          <w:ilvl w:val="0"/>
          <w:numId w:val="6"/>
        </w:numPr>
        <w:rPr>
          <w:rFonts w:ascii="Agenda" w:hAnsi="Agenda"/>
          <w:sz w:val="20"/>
          <w:szCs w:val="20"/>
        </w:rPr>
      </w:pPr>
      <w:r w:rsidRPr="00A76F4D">
        <w:rPr>
          <w:rFonts w:ascii="Agenda" w:hAnsi="Agenda"/>
          <w:sz w:val="20"/>
          <w:szCs w:val="20"/>
        </w:rPr>
        <w:t>De E-Golf4U-zuil in het clubhuis</w:t>
      </w:r>
      <w:r w:rsidR="00AD2DE6">
        <w:rPr>
          <w:rFonts w:ascii="Agenda" w:hAnsi="Agenda"/>
          <w:sz w:val="20"/>
          <w:szCs w:val="20"/>
        </w:rPr>
        <w:t xml:space="preserve"> is weggehaald</w:t>
      </w:r>
      <w:r w:rsidRPr="00A76F4D">
        <w:rPr>
          <w:rFonts w:ascii="Agenda" w:hAnsi="Agenda"/>
          <w:sz w:val="20"/>
          <w:szCs w:val="20"/>
        </w:rPr>
        <w:t>;</w:t>
      </w:r>
    </w:p>
    <w:p w14:paraId="726047ED" w14:textId="77777777" w:rsidR="00E15046" w:rsidRPr="00A76F4D" w:rsidRDefault="00E15046" w:rsidP="00E15046">
      <w:pPr>
        <w:pStyle w:val="Lijstalinea"/>
        <w:numPr>
          <w:ilvl w:val="0"/>
          <w:numId w:val="6"/>
        </w:numPr>
        <w:rPr>
          <w:rFonts w:ascii="Agenda" w:hAnsi="Agenda"/>
          <w:sz w:val="20"/>
          <w:szCs w:val="20"/>
        </w:rPr>
      </w:pPr>
      <w:r w:rsidRPr="00A76F4D">
        <w:rPr>
          <w:rFonts w:ascii="Agenda" w:hAnsi="Agenda"/>
          <w:sz w:val="20"/>
          <w:szCs w:val="20"/>
        </w:rPr>
        <w:t>Het is spelers alleen toegestaan hun eigen flight boeken;</w:t>
      </w:r>
    </w:p>
    <w:p w14:paraId="72B44EB3" w14:textId="77777777" w:rsidR="00E15046" w:rsidRPr="00A76F4D" w:rsidRDefault="00E15046" w:rsidP="00E15046">
      <w:pPr>
        <w:pStyle w:val="Lijstalinea"/>
        <w:numPr>
          <w:ilvl w:val="0"/>
          <w:numId w:val="6"/>
        </w:numPr>
        <w:rPr>
          <w:rFonts w:ascii="Agenda" w:hAnsi="Agenda"/>
          <w:sz w:val="20"/>
          <w:szCs w:val="20"/>
        </w:rPr>
      </w:pPr>
      <w:r w:rsidRPr="00A76F4D">
        <w:rPr>
          <w:rFonts w:ascii="Agenda" w:hAnsi="Agenda"/>
          <w:sz w:val="20"/>
          <w:szCs w:val="20"/>
        </w:rPr>
        <w:t>Spelers kunnen flights niet ‘dicht zetten’;</w:t>
      </w:r>
    </w:p>
    <w:p w14:paraId="0A3C0FC2" w14:textId="77777777" w:rsidR="00E15046" w:rsidRPr="00A76F4D" w:rsidRDefault="00E15046" w:rsidP="00E15046">
      <w:pPr>
        <w:pStyle w:val="Lijstalinea"/>
        <w:numPr>
          <w:ilvl w:val="0"/>
          <w:numId w:val="6"/>
        </w:numPr>
        <w:rPr>
          <w:rFonts w:ascii="Agenda" w:hAnsi="Agenda"/>
          <w:sz w:val="20"/>
          <w:szCs w:val="20"/>
        </w:rPr>
      </w:pPr>
      <w:r w:rsidRPr="00A76F4D">
        <w:rPr>
          <w:rFonts w:ascii="Agenda" w:hAnsi="Agenda"/>
          <w:sz w:val="20"/>
          <w:szCs w:val="20"/>
        </w:rPr>
        <w:t>Spelers dienen zich, bij verhindering, tenminste twee uur van tevoren af te melden;</w:t>
      </w:r>
    </w:p>
    <w:p w14:paraId="3D353A27" w14:textId="77777777" w:rsidR="00E15046" w:rsidRPr="00A76F4D" w:rsidRDefault="00E15046" w:rsidP="00E15046">
      <w:pPr>
        <w:pStyle w:val="Lijstalinea"/>
        <w:numPr>
          <w:ilvl w:val="0"/>
          <w:numId w:val="6"/>
        </w:numPr>
        <w:rPr>
          <w:rFonts w:ascii="Agenda" w:hAnsi="Agenda"/>
          <w:sz w:val="20"/>
          <w:szCs w:val="20"/>
        </w:rPr>
      </w:pPr>
      <w:r w:rsidRPr="00A76F4D">
        <w:rPr>
          <w:rFonts w:ascii="Agenda" w:hAnsi="Agenda"/>
          <w:sz w:val="20"/>
          <w:szCs w:val="20"/>
        </w:rPr>
        <w:t>Het te laat afmelden geldt als een ‘no show’. ‘No shows’ worden genoteerd en de betrokkenen krijgen bericht van het bestuur. Bij herhaling –zonder grondige reden– volgt uitsluiting van toegang tot E-Golf4U voor drie weken en wordt het speelrecht hem/haar voor die periode ontzegd.</w:t>
      </w:r>
    </w:p>
    <w:p w14:paraId="3E04B83E" w14:textId="77777777" w:rsidR="00E15046" w:rsidRPr="00A76F4D" w:rsidRDefault="00E15046" w:rsidP="00E15046">
      <w:pPr>
        <w:rPr>
          <w:rFonts w:ascii="Agenda" w:hAnsi="Agenda"/>
          <w:sz w:val="20"/>
          <w:szCs w:val="20"/>
        </w:rPr>
      </w:pPr>
    </w:p>
    <w:p w14:paraId="561D06B4" w14:textId="77777777" w:rsidR="00E15046" w:rsidRPr="00A76F4D" w:rsidRDefault="00E15046" w:rsidP="00E15046">
      <w:pPr>
        <w:rPr>
          <w:rFonts w:ascii="Agenda" w:hAnsi="Agenda"/>
          <w:sz w:val="20"/>
          <w:szCs w:val="20"/>
        </w:rPr>
      </w:pPr>
      <w:r w:rsidRPr="00A76F4D">
        <w:rPr>
          <w:rFonts w:ascii="Agenda" w:hAnsi="Agenda"/>
          <w:sz w:val="20"/>
          <w:szCs w:val="20"/>
        </w:rPr>
        <w:t xml:space="preserve">De tekst van de e-mail met de bevestiging van de starttijd </w:t>
      </w:r>
      <w:r>
        <w:rPr>
          <w:rFonts w:ascii="Agenda" w:hAnsi="Agenda"/>
          <w:sz w:val="20"/>
          <w:szCs w:val="20"/>
        </w:rPr>
        <w:t>is</w:t>
      </w:r>
      <w:r w:rsidRPr="00A76F4D">
        <w:rPr>
          <w:rFonts w:ascii="Agenda" w:hAnsi="Agenda"/>
          <w:sz w:val="20"/>
          <w:szCs w:val="20"/>
        </w:rPr>
        <w:t xml:space="preserve"> aangepast met de boodschap: “Houd u zich stipt aan de regels zoals die gelden in deze coronaperiode en zoals ze zijn omschreven in de flyer en op de website</w:t>
      </w:r>
      <w:r>
        <w:rPr>
          <w:rFonts w:ascii="Agenda" w:hAnsi="Agenda"/>
          <w:sz w:val="20"/>
          <w:szCs w:val="20"/>
        </w:rPr>
        <w:t>”</w:t>
      </w:r>
      <w:r w:rsidRPr="00A76F4D">
        <w:rPr>
          <w:rFonts w:ascii="Agenda" w:hAnsi="Agenda"/>
          <w:sz w:val="20"/>
          <w:szCs w:val="20"/>
        </w:rPr>
        <w:t xml:space="preserve">. </w:t>
      </w:r>
    </w:p>
    <w:p w14:paraId="3296FB9C" w14:textId="77777777" w:rsidR="00E15046" w:rsidRPr="00A76F4D" w:rsidRDefault="00E15046" w:rsidP="00E15046">
      <w:pPr>
        <w:pStyle w:val="Kop2"/>
        <w:rPr>
          <w:rFonts w:ascii="Agenda" w:hAnsi="Agenda"/>
          <w:color w:val="auto"/>
          <w:sz w:val="24"/>
          <w:szCs w:val="24"/>
        </w:rPr>
      </w:pPr>
      <w:bookmarkStart w:id="8" w:name="_Toc53610668"/>
      <w:r w:rsidRPr="00A76F4D">
        <w:rPr>
          <w:rFonts w:ascii="Agenda" w:hAnsi="Agenda"/>
          <w:color w:val="auto"/>
          <w:sz w:val="24"/>
          <w:szCs w:val="24"/>
        </w:rPr>
        <w:t>2.3. Wedstrijden</w:t>
      </w:r>
      <w:bookmarkEnd w:id="6"/>
      <w:bookmarkEnd w:id="8"/>
      <w:r w:rsidRPr="00A76F4D">
        <w:rPr>
          <w:rFonts w:ascii="Agenda" w:hAnsi="Agenda"/>
          <w:color w:val="auto"/>
          <w:sz w:val="24"/>
          <w:szCs w:val="24"/>
        </w:rPr>
        <w:t xml:space="preserve"> </w:t>
      </w:r>
    </w:p>
    <w:p w14:paraId="653F6FCE" w14:textId="77777777" w:rsidR="00E15046" w:rsidRPr="00A76F4D" w:rsidRDefault="00E15046" w:rsidP="00E15046">
      <w:pPr>
        <w:rPr>
          <w:rFonts w:ascii="Agenda" w:hAnsi="Agenda"/>
          <w:sz w:val="20"/>
          <w:szCs w:val="20"/>
        </w:rPr>
      </w:pPr>
      <w:r w:rsidRPr="00A76F4D">
        <w:rPr>
          <w:rFonts w:ascii="Agenda" w:hAnsi="Agenda"/>
          <w:sz w:val="20"/>
          <w:szCs w:val="20"/>
        </w:rPr>
        <w:t xml:space="preserve">De wedstrijdkalender 2020 is terzijde geschoven. </w:t>
      </w:r>
    </w:p>
    <w:p w14:paraId="4DB10D66" w14:textId="77777777" w:rsidR="00E15046" w:rsidRPr="00A76F4D" w:rsidRDefault="00E15046" w:rsidP="00E15046">
      <w:pPr>
        <w:pStyle w:val="Kop2"/>
        <w:rPr>
          <w:rFonts w:ascii="Agenda" w:hAnsi="Agenda"/>
          <w:color w:val="auto"/>
          <w:sz w:val="24"/>
          <w:szCs w:val="24"/>
        </w:rPr>
      </w:pPr>
      <w:bookmarkStart w:id="9" w:name="_Toc53610669"/>
      <w:r w:rsidRPr="00A76F4D">
        <w:rPr>
          <w:rFonts w:ascii="Agenda" w:hAnsi="Agenda"/>
          <w:color w:val="auto"/>
          <w:sz w:val="24"/>
          <w:szCs w:val="24"/>
        </w:rPr>
        <w:t>2.4. Commissiebijeenkomsten</w:t>
      </w:r>
      <w:bookmarkEnd w:id="9"/>
    </w:p>
    <w:p w14:paraId="1C5BDA8C" w14:textId="77777777" w:rsidR="00E15046" w:rsidRPr="00A76F4D" w:rsidRDefault="00E15046" w:rsidP="00E15046">
      <w:pPr>
        <w:rPr>
          <w:rFonts w:ascii="Agenda" w:hAnsi="Agenda"/>
          <w:sz w:val="20"/>
          <w:szCs w:val="20"/>
        </w:rPr>
      </w:pPr>
      <w:r w:rsidRPr="00A76F4D">
        <w:rPr>
          <w:rFonts w:ascii="Agenda" w:hAnsi="Agenda"/>
          <w:sz w:val="20"/>
          <w:szCs w:val="20"/>
        </w:rPr>
        <w:t xml:space="preserve">Commissiebijeenkomsten vinden zoveel als mogelijk online plaats. Fysiek overleg in de bestuurskamer kan alleen in groepen van max. 5 personen. </w:t>
      </w:r>
    </w:p>
    <w:p w14:paraId="0ADBF432" w14:textId="77777777" w:rsidR="00E15046" w:rsidRPr="00A76F4D" w:rsidRDefault="00E15046" w:rsidP="00E15046">
      <w:pPr>
        <w:pStyle w:val="Kop2"/>
        <w:rPr>
          <w:rFonts w:ascii="Agenda" w:hAnsi="Agenda"/>
          <w:color w:val="auto"/>
          <w:sz w:val="24"/>
          <w:szCs w:val="24"/>
        </w:rPr>
      </w:pPr>
      <w:bookmarkStart w:id="10" w:name="_Toc53610670"/>
      <w:r w:rsidRPr="00A76F4D">
        <w:rPr>
          <w:rFonts w:ascii="Agenda" w:hAnsi="Agenda"/>
          <w:color w:val="auto"/>
          <w:sz w:val="24"/>
          <w:szCs w:val="24"/>
        </w:rPr>
        <w:t>2.5. Ledenvergadering en Deelnemersvergadering</w:t>
      </w:r>
      <w:bookmarkEnd w:id="10"/>
    </w:p>
    <w:p w14:paraId="3333D2A5" w14:textId="722E6249" w:rsidR="00E15046" w:rsidRPr="00BF483A" w:rsidRDefault="00E15046" w:rsidP="00E15046">
      <w:pPr>
        <w:rPr>
          <w:rFonts w:ascii="Agenda" w:hAnsi="Agenda"/>
          <w:color w:val="FF0000"/>
          <w:sz w:val="20"/>
          <w:szCs w:val="20"/>
        </w:rPr>
      </w:pPr>
      <w:r w:rsidRPr="00BF483A">
        <w:rPr>
          <w:rFonts w:ascii="Agenda" w:hAnsi="Agenda"/>
          <w:color w:val="FF0000"/>
          <w:sz w:val="20"/>
          <w:szCs w:val="20"/>
        </w:rPr>
        <w:t>Voor de statutair verplichte jaarv</w:t>
      </w:r>
      <w:r w:rsidR="00194461">
        <w:rPr>
          <w:rFonts w:ascii="Agenda" w:hAnsi="Agenda"/>
          <w:color w:val="FF0000"/>
          <w:sz w:val="20"/>
          <w:szCs w:val="20"/>
        </w:rPr>
        <w:t>ergaderingen van de Stichting (D</w:t>
      </w:r>
      <w:r w:rsidRPr="00BF483A">
        <w:rPr>
          <w:rFonts w:ascii="Agenda" w:hAnsi="Agenda"/>
          <w:color w:val="FF0000"/>
          <w:sz w:val="20"/>
          <w:szCs w:val="20"/>
        </w:rPr>
        <w:t>eelnemersvergadering) en van de vereniging (Algemene Ledenvergadering-ALV) op 16 november 2020 wordt een gepaste vorm gezocht.</w:t>
      </w:r>
    </w:p>
    <w:p w14:paraId="6624CB6C" w14:textId="77777777" w:rsidR="00E15046" w:rsidRPr="00A76F4D" w:rsidRDefault="00E15046" w:rsidP="00E15046">
      <w:pPr>
        <w:rPr>
          <w:rFonts w:ascii="Agenda" w:hAnsi="Agenda"/>
          <w:sz w:val="20"/>
          <w:szCs w:val="20"/>
        </w:rPr>
      </w:pPr>
    </w:p>
    <w:p w14:paraId="2C9CD304" w14:textId="77777777" w:rsidR="00E15046" w:rsidRPr="00A76F4D" w:rsidRDefault="00E15046" w:rsidP="00E15046">
      <w:pPr>
        <w:rPr>
          <w:rFonts w:ascii="Agenda" w:hAnsi="Agenda"/>
          <w:sz w:val="20"/>
          <w:szCs w:val="20"/>
        </w:rPr>
      </w:pPr>
    </w:p>
    <w:p w14:paraId="1757FFB2" w14:textId="77777777" w:rsidR="00E15046" w:rsidRPr="00A76F4D" w:rsidRDefault="00E15046" w:rsidP="00E15046">
      <w:pPr>
        <w:pStyle w:val="Kop1"/>
        <w:spacing w:before="0"/>
        <w:rPr>
          <w:rFonts w:ascii="Agenda" w:hAnsi="Agenda"/>
          <w:color w:val="auto"/>
          <w:sz w:val="28"/>
          <w:szCs w:val="28"/>
        </w:rPr>
      </w:pPr>
      <w:bookmarkStart w:id="11" w:name="_Toc53610671"/>
      <w:r w:rsidRPr="00A76F4D">
        <w:rPr>
          <w:rFonts w:ascii="Agenda" w:hAnsi="Agenda"/>
          <w:color w:val="auto"/>
          <w:sz w:val="28"/>
          <w:szCs w:val="28"/>
        </w:rPr>
        <w:t>3. In en om de baan</w:t>
      </w:r>
      <w:bookmarkEnd w:id="11"/>
    </w:p>
    <w:p w14:paraId="25F90ED5" w14:textId="77777777" w:rsidR="00E15046" w:rsidRPr="00A76F4D" w:rsidRDefault="00E15046" w:rsidP="00E15046">
      <w:pPr>
        <w:rPr>
          <w:rFonts w:ascii="Agenda" w:hAnsi="Agenda"/>
          <w:sz w:val="20"/>
          <w:szCs w:val="20"/>
        </w:rPr>
      </w:pPr>
    </w:p>
    <w:p w14:paraId="5EBAB993" w14:textId="77777777" w:rsidR="00E15046" w:rsidRPr="00A76F4D" w:rsidRDefault="00E15046" w:rsidP="00E15046">
      <w:pPr>
        <w:rPr>
          <w:rFonts w:ascii="Agenda" w:hAnsi="Agenda"/>
          <w:sz w:val="20"/>
          <w:szCs w:val="20"/>
        </w:rPr>
      </w:pPr>
      <w:r w:rsidRPr="00A76F4D">
        <w:rPr>
          <w:rFonts w:ascii="Agenda" w:hAnsi="Agenda"/>
          <w:sz w:val="20"/>
          <w:szCs w:val="20"/>
        </w:rPr>
        <w:t xml:space="preserve">De Anderhalvemeter-club heeft minder mogelijkheden om leden te ontvangen. </w:t>
      </w:r>
    </w:p>
    <w:p w14:paraId="3C6E1F15" w14:textId="77777777" w:rsidR="00E15046" w:rsidRPr="00A76F4D" w:rsidRDefault="00E15046" w:rsidP="00E15046">
      <w:pPr>
        <w:pStyle w:val="Lijstalinea"/>
        <w:numPr>
          <w:ilvl w:val="0"/>
          <w:numId w:val="1"/>
        </w:numPr>
        <w:rPr>
          <w:rFonts w:ascii="Agenda" w:hAnsi="Agenda"/>
          <w:sz w:val="20"/>
          <w:szCs w:val="20"/>
        </w:rPr>
      </w:pPr>
      <w:r w:rsidRPr="00A76F4D">
        <w:rPr>
          <w:rFonts w:ascii="Agenda" w:hAnsi="Agenda"/>
          <w:sz w:val="20"/>
          <w:szCs w:val="20"/>
        </w:rPr>
        <w:t>Spelers kunnen alleen de baan in als ze een tee-time hebben gereserveerd in het E-Golf4U systeem. Daardoor zijn er minder mensen op de parking, in het clubhuis en in de baan en is er alle gelegenheid om de 1,5 meter-regel te respecteren;</w:t>
      </w:r>
    </w:p>
    <w:p w14:paraId="67AB4AEF" w14:textId="77777777" w:rsidR="00E15046" w:rsidRPr="00A76F4D" w:rsidRDefault="00E15046" w:rsidP="00E15046">
      <w:pPr>
        <w:pStyle w:val="Lijstalinea"/>
        <w:numPr>
          <w:ilvl w:val="0"/>
          <w:numId w:val="1"/>
        </w:numPr>
        <w:rPr>
          <w:rFonts w:ascii="Agenda" w:hAnsi="Agenda"/>
          <w:sz w:val="20"/>
          <w:szCs w:val="20"/>
        </w:rPr>
      </w:pPr>
      <w:r w:rsidRPr="00A76F4D">
        <w:rPr>
          <w:rFonts w:ascii="Agenda" w:hAnsi="Agenda"/>
          <w:sz w:val="20"/>
          <w:szCs w:val="20"/>
        </w:rPr>
        <w:lastRenderedPageBreak/>
        <w:t>Vanwege de overzichtelijkheid in de baan maken we geen onderscheid tussen gezinsleden en andere personen: voor iedereen geldt de 1,5 meter-regel.</w:t>
      </w:r>
    </w:p>
    <w:p w14:paraId="316698A7" w14:textId="77777777" w:rsidR="00E15046" w:rsidRPr="00A76F4D" w:rsidRDefault="00E15046" w:rsidP="00E15046">
      <w:pPr>
        <w:rPr>
          <w:rFonts w:ascii="Agenda" w:hAnsi="Agenda"/>
          <w:sz w:val="20"/>
          <w:szCs w:val="20"/>
        </w:rPr>
      </w:pPr>
    </w:p>
    <w:p w14:paraId="47FB12BD" w14:textId="77777777" w:rsidR="00E15046" w:rsidRPr="00A76F4D" w:rsidRDefault="00E15046" w:rsidP="00E15046">
      <w:pPr>
        <w:pStyle w:val="Kop2"/>
        <w:spacing w:before="0"/>
        <w:rPr>
          <w:rFonts w:ascii="Agenda" w:hAnsi="Agenda"/>
          <w:color w:val="auto"/>
          <w:sz w:val="24"/>
          <w:szCs w:val="24"/>
          <w:lang w:val="en-US"/>
        </w:rPr>
      </w:pPr>
      <w:bookmarkStart w:id="12" w:name="_Toc53610672"/>
      <w:r w:rsidRPr="00A76F4D">
        <w:rPr>
          <w:rFonts w:ascii="Agenda" w:hAnsi="Agenda"/>
          <w:color w:val="auto"/>
          <w:sz w:val="24"/>
          <w:szCs w:val="24"/>
          <w:lang w:val="en-US"/>
        </w:rPr>
        <w:t>3.1. De driving range</w:t>
      </w:r>
      <w:bookmarkEnd w:id="12"/>
    </w:p>
    <w:p w14:paraId="060AAEDC" w14:textId="77777777" w:rsidR="00E15046" w:rsidRPr="00BF483A" w:rsidRDefault="00E15046" w:rsidP="00E15046">
      <w:pPr>
        <w:rPr>
          <w:rFonts w:ascii="Agenda" w:hAnsi="Agenda"/>
          <w:sz w:val="20"/>
          <w:szCs w:val="20"/>
          <w:lang w:val="en-US"/>
        </w:rPr>
      </w:pPr>
      <w:r w:rsidRPr="00A76F4D">
        <w:rPr>
          <w:rFonts w:ascii="Agenda" w:hAnsi="Agenda"/>
          <w:sz w:val="20"/>
          <w:szCs w:val="20"/>
          <w:lang w:val="en-US"/>
        </w:rPr>
        <w:t xml:space="preserve">De driving range </w:t>
      </w:r>
      <w:r w:rsidRPr="00AA0698">
        <w:rPr>
          <w:rFonts w:ascii="Agenda" w:hAnsi="Agenda"/>
          <w:sz w:val="20"/>
          <w:szCs w:val="20"/>
          <w:lang w:val="en-US"/>
        </w:rPr>
        <w:t>is geopend.</w:t>
      </w:r>
    </w:p>
    <w:p w14:paraId="62E2EB5C" w14:textId="77777777" w:rsidR="00E15046" w:rsidRPr="00A76F4D" w:rsidRDefault="00E15046" w:rsidP="00E15046">
      <w:pPr>
        <w:rPr>
          <w:rFonts w:ascii="Agenda" w:hAnsi="Agenda"/>
          <w:sz w:val="20"/>
          <w:szCs w:val="20"/>
        </w:rPr>
      </w:pPr>
      <w:r w:rsidRPr="00A76F4D">
        <w:rPr>
          <w:rFonts w:ascii="Agenda" w:hAnsi="Agenda"/>
          <w:sz w:val="20"/>
          <w:szCs w:val="20"/>
        </w:rPr>
        <w:t>Op de driving range wordt het aantal afslagplaatsen teruggebracht tot 8. De pro heeft voor zijn lessen een eigen, afgebakende afslagplaats.</w:t>
      </w:r>
    </w:p>
    <w:p w14:paraId="366C2687" w14:textId="77777777" w:rsidR="00E15046" w:rsidRPr="00A76F4D" w:rsidRDefault="00E15046" w:rsidP="00E15046">
      <w:pPr>
        <w:rPr>
          <w:rFonts w:ascii="Agenda" w:hAnsi="Agenda"/>
          <w:sz w:val="20"/>
          <w:szCs w:val="20"/>
        </w:rPr>
      </w:pPr>
      <w:r w:rsidRPr="00A76F4D">
        <w:rPr>
          <w:rFonts w:ascii="Agenda" w:hAnsi="Agenda"/>
          <w:sz w:val="20"/>
          <w:szCs w:val="20"/>
        </w:rPr>
        <w:t xml:space="preserve">Het hok met de ballenautomaat is voorzien van een dispenser met desinfecterende gel en papieren handdoekjes. Afval gaat in de naast de ballenautomaat geplaatste prullenmand. </w:t>
      </w:r>
    </w:p>
    <w:p w14:paraId="6E0ED76A" w14:textId="77777777" w:rsidR="00E15046" w:rsidRPr="00A76F4D" w:rsidRDefault="00E15046" w:rsidP="00E15046">
      <w:pPr>
        <w:rPr>
          <w:rFonts w:ascii="Agenda" w:hAnsi="Agenda"/>
          <w:sz w:val="20"/>
          <w:szCs w:val="20"/>
        </w:rPr>
      </w:pPr>
      <w:r w:rsidRPr="00A76F4D">
        <w:rPr>
          <w:rFonts w:ascii="Agenda" w:hAnsi="Agenda"/>
          <w:sz w:val="20"/>
          <w:szCs w:val="20"/>
        </w:rPr>
        <w:t>Ballenmandjes worden voor en na het gebruik door de golfer zelf gedesinfecteerd.</w:t>
      </w:r>
    </w:p>
    <w:p w14:paraId="4A6AFD8F" w14:textId="77777777" w:rsidR="00E15046" w:rsidRPr="00A76F4D" w:rsidRDefault="00E15046" w:rsidP="00E15046">
      <w:pPr>
        <w:rPr>
          <w:rFonts w:ascii="Agenda" w:hAnsi="Agenda"/>
          <w:sz w:val="20"/>
          <w:szCs w:val="20"/>
        </w:rPr>
      </w:pPr>
      <w:r w:rsidRPr="00A76F4D">
        <w:rPr>
          <w:rFonts w:ascii="Agenda" w:hAnsi="Agenda"/>
          <w:sz w:val="20"/>
          <w:szCs w:val="20"/>
        </w:rPr>
        <w:t>Spelers die gebruik maken van de driving range worden geacht rekening te houden met de beperkte capaciteit en anderen de gelegenheid te geven om te oefenen.</w:t>
      </w:r>
    </w:p>
    <w:p w14:paraId="058E4120" w14:textId="77777777" w:rsidR="00E15046" w:rsidRPr="00A76F4D" w:rsidRDefault="00E15046" w:rsidP="00E15046">
      <w:pPr>
        <w:rPr>
          <w:rFonts w:ascii="Agenda" w:hAnsi="Agenda"/>
          <w:sz w:val="20"/>
          <w:szCs w:val="20"/>
        </w:rPr>
      </w:pPr>
    </w:p>
    <w:p w14:paraId="3D652ADD" w14:textId="77777777" w:rsidR="00E15046" w:rsidRPr="00A76F4D" w:rsidRDefault="00E15046" w:rsidP="00E15046">
      <w:pPr>
        <w:pStyle w:val="Kop2"/>
        <w:spacing w:before="0"/>
        <w:rPr>
          <w:rFonts w:ascii="Agenda" w:hAnsi="Agenda"/>
          <w:color w:val="auto"/>
          <w:sz w:val="24"/>
          <w:szCs w:val="24"/>
        </w:rPr>
      </w:pPr>
      <w:bookmarkStart w:id="13" w:name="_Toc53610673"/>
      <w:r w:rsidRPr="00A76F4D">
        <w:rPr>
          <w:rFonts w:ascii="Agenda" w:hAnsi="Agenda"/>
          <w:color w:val="auto"/>
          <w:sz w:val="24"/>
          <w:szCs w:val="24"/>
        </w:rPr>
        <w:t xml:space="preserve">3.2. </w:t>
      </w:r>
      <w:r>
        <w:rPr>
          <w:rFonts w:ascii="Agenda" w:hAnsi="Agenda"/>
          <w:color w:val="auto"/>
          <w:sz w:val="24"/>
          <w:szCs w:val="24"/>
        </w:rPr>
        <w:t>Putting green, c</w:t>
      </w:r>
      <w:r w:rsidRPr="00A76F4D">
        <w:rPr>
          <w:rFonts w:ascii="Agenda" w:hAnsi="Agenda"/>
          <w:color w:val="auto"/>
          <w:sz w:val="24"/>
          <w:szCs w:val="24"/>
        </w:rPr>
        <w:t xml:space="preserve">hipping </w:t>
      </w:r>
      <w:r>
        <w:rPr>
          <w:rFonts w:ascii="Agenda" w:hAnsi="Agenda"/>
          <w:color w:val="auto"/>
          <w:sz w:val="24"/>
          <w:szCs w:val="24"/>
        </w:rPr>
        <w:t>-</w:t>
      </w:r>
      <w:r w:rsidRPr="00A76F4D">
        <w:rPr>
          <w:rFonts w:ascii="Agenda" w:hAnsi="Agenda"/>
          <w:color w:val="auto"/>
          <w:sz w:val="24"/>
          <w:szCs w:val="24"/>
        </w:rPr>
        <w:t xml:space="preserve"> en bunker</w:t>
      </w:r>
      <w:r>
        <w:rPr>
          <w:rFonts w:ascii="Agenda" w:hAnsi="Agenda"/>
          <w:color w:val="auto"/>
          <w:sz w:val="24"/>
          <w:szCs w:val="24"/>
        </w:rPr>
        <w:t xml:space="preserve"> green</w:t>
      </w:r>
      <w:bookmarkEnd w:id="13"/>
    </w:p>
    <w:p w14:paraId="6D2A29A3" w14:textId="77777777" w:rsidR="00E15046" w:rsidRPr="00A76F4D" w:rsidRDefault="00E15046" w:rsidP="00E15046">
      <w:pPr>
        <w:rPr>
          <w:rFonts w:ascii="Agenda" w:hAnsi="Agenda"/>
          <w:sz w:val="20"/>
          <w:szCs w:val="20"/>
        </w:rPr>
      </w:pPr>
      <w:r w:rsidRPr="00A76F4D">
        <w:rPr>
          <w:rFonts w:ascii="Agenda" w:hAnsi="Agenda"/>
          <w:sz w:val="20"/>
          <w:szCs w:val="20"/>
        </w:rPr>
        <w:t xml:space="preserve">Op de </w:t>
      </w:r>
      <w:r>
        <w:rPr>
          <w:rFonts w:ascii="Agenda" w:hAnsi="Agenda"/>
          <w:sz w:val="20"/>
          <w:szCs w:val="20"/>
        </w:rPr>
        <w:t xml:space="preserve">putting green, de </w:t>
      </w:r>
      <w:r w:rsidRPr="00A76F4D">
        <w:rPr>
          <w:rFonts w:ascii="Agenda" w:hAnsi="Agenda"/>
          <w:sz w:val="20"/>
          <w:szCs w:val="20"/>
        </w:rPr>
        <w:t xml:space="preserve">chipping- en </w:t>
      </w:r>
      <w:r>
        <w:rPr>
          <w:rFonts w:ascii="Agenda" w:hAnsi="Agenda"/>
          <w:sz w:val="20"/>
          <w:szCs w:val="20"/>
        </w:rPr>
        <w:t xml:space="preserve">de </w:t>
      </w:r>
      <w:r w:rsidRPr="00A76F4D">
        <w:rPr>
          <w:rFonts w:ascii="Agenda" w:hAnsi="Agenda"/>
          <w:sz w:val="20"/>
          <w:szCs w:val="20"/>
        </w:rPr>
        <w:t xml:space="preserve">bunkergreen </w:t>
      </w:r>
      <w:r>
        <w:rPr>
          <w:rFonts w:ascii="Agenda" w:hAnsi="Agenda"/>
          <w:sz w:val="20"/>
          <w:szCs w:val="20"/>
        </w:rPr>
        <w:t>worden spelers</w:t>
      </w:r>
      <w:r w:rsidRPr="00A76F4D">
        <w:rPr>
          <w:rFonts w:ascii="Agenda" w:hAnsi="Agenda"/>
          <w:sz w:val="20"/>
          <w:szCs w:val="20"/>
        </w:rPr>
        <w:t xml:space="preserve"> geacht zelf de 1,5 meter in acht te nemen. </w:t>
      </w:r>
    </w:p>
    <w:p w14:paraId="058C4BC1" w14:textId="77777777" w:rsidR="00E15046" w:rsidRPr="00A76F4D" w:rsidRDefault="00E15046" w:rsidP="00E15046">
      <w:pPr>
        <w:rPr>
          <w:rFonts w:ascii="Agenda" w:hAnsi="Agenda"/>
          <w:sz w:val="20"/>
          <w:szCs w:val="20"/>
        </w:rPr>
      </w:pPr>
    </w:p>
    <w:p w14:paraId="7242D033" w14:textId="77777777" w:rsidR="00E15046" w:rsidRPr="00A76F4D" w:rsidRDefault="00E15046" w:rsidP="00E15046">
      <w:pPr>
        <w:pStyle w:val="Kop2"/>
        <w:spacing w:before="0"/>
        <w:rPr>
          <w:rFonts w:ascii="Agenda" w:hAnsi="Agenda"/>
          <w:color w:val="auto"/>
          <w:sz w:val="24"/>
          <w:szCs w:val="24"/>
        </w:rPr>
      </w:pPr>
      <w:bookmarkStart w:id="14" w:name="_Toc53610674"/>
      <w:r w:rsidRPr="00A76F4D">
        <w:rPr>
          <w:rFonts w:ascii="Agenda" w:hAnsi="Agenda"/>
          <w:color w:val="auto"/>
          <w:sz w:val="24"/>
          <w:szCs w:val="24"/>
        </w:rPr>
        <w:t>3.</w:t>
      </w:r>
      <w:r>
        <w:rPr>
          <w:rFonts w:ascii="Agenda" w:hAnsi="Agenda"/>
          <w:color w:val="auto"/>
          <w:sz w:val="24"/>
          <w:szCs w:val="24"/>
        </w:rPr>
        <w:t>3</w:t>
      </w:r>
      <w:r w:rsidRPr="00A76F4D">
        <w:rPr>
          <w:rFonts w:ascii="Agenda" w:hAnsi="Agenda"/>
          <w:color w:val="auto"/>
          <w:sz w:val="24"/>
          <w:szCs w:val="24"/>
        </w:rPr>
        <w:t>. Flights</w:t>
      </w:r>
      <w:bookmarkEnd w:id="14"/>
      <w:r w:rsidRPr="00A76F4D">
        <w:rPr>
          <w:rFonts w:ascii="Agenda" w:hAnsi="Agenda"/>
          <w:color w:val="auto"/>
          <w:sz w:val="24"/>
          <w:szCs w:val="24"/>
        </w:rPr>
        <w:t xml:space="preserve"> </w:t>
      </w:r>
    </w:p>
    <w:p w14:paraId="083A315D" w14:textId="77777777" w:rsidR="00E15046" w:rsidRPr="00A76F4D" w:rsidRDefault="00E15046" w:rsidP="00E15046">
      <w:pPr>
        <w:rPr>
          <w:rFonts w:ascii="Agenda" w:hAnsi="Agenda"/>
          <w:sz w:val="20"/>
          <w:szCs w:val="20"/>
        </w:rPr>
      </w:pPr>
      <w:r w:rsidRPr="00BF483A">
        <w:rPr>
          <w:rFonts w:ascii="Agenda" w:hAnsi="Agenda"/>
          <w:bCs/>
          <w:sz w:val="20"/>
          <w:szCs w:val="20"/>
        </w:rPr>
        <w:t>Een flight bestaat uit max. 4 spelers.</w:t>
      </w:r>
      <w:r w:rsidRPr="00A76F4D">
        <w:rPr>
          <w:rFonts w:ascii="Agenda" w:hAnsi="Agenda"/>
          <w:sz w:val="20"/>
          <w:szCs w:val="20"/>
        </w:rPr>
        <w:t xml:space="preserve"> Het interval tussen de starttijden bedraagt 8 minuten. Spelers gaan tijdig, maar niet te vroeg naar de eerste tee-box. </w:t>
      </w:r>
    </w:p>
    <w:p w14:paraId="3B846193" w14:textId="77777777" w:rsidR="00E15046" w:rsidRPr="00A76F4D" w:rsidRDefault="00E15046" w:rsidP="00E15046">
      <w:pPr>
        <w:rPr>
          <w:rFonts w:ascii="Agenda" w:hAnsi="Agenda"/>
          <w:sz w:val="20"/>
          <w:szCs w:val="20"/>
        </w:rPr>
      </w:pPr>
      <w:r>
        <w:rPr>
          <w:rFonts w:ascii="Agenda" w:hAnsi="Agenda"/>
          <w:sz w:val="20"/>
          <w:szCs w:val="20"/>
        </w:rPr>
        <w:t xml:space="preserve">In het geval u bij de </w:t>
      </w:r>
      <w:r w:rsidRPr="00A76F4D">
        <w:rPr>
          <w:rFonts w:ascii="Agenda" w:hAnsi="Agenda"/>
          <w:sz w:val="20"/>
          <w:szCs w:val="20"/>
        </w:rPr>
        <w:t xml:space="preserve">tee-box van hole 1 en hole 10 </w:t>
      </w:r>
      <w:r>
        <w:rPr>
          <w:rFonts w:ascii="Agenda" w:hAnsi="Agenda"/>
          <w:sz w:val="20"/>
          <w:szCs w:val="20"/>
        </w:rPr>
        <w:t xml:space="preserve">op uw beurt moet wachten, hanteert u de richtlijn van </w:t>
      </w:r>
      <w:r w:rsidRPr="00A76F4D">
        <w:rPr>
          <w:rFonts w:ascii="Agenda" w:hAnsi="Agenda"/>
          <w:sz w:val="20"/>
          <w:szCs w:val="20"/>
        </w:rPr>
        <w:t>1,5.</w:t>
      </w:r>
    </w:p>
    <w:p w14:paraId="60A0255C" w14:textId="77777777" w:rsidR="00E15046" w:rsidRPr="00A76F4D" w:rsidRDefault="00E15046" w:rsidP="00E15046">
      <w:pPr>
        <w:rPr>
          <w:rFonts w:ascii="Agenda" w:hAnsi="Agenda"/>
          <w:sz w:val="20"/>
          <w:szCs w:val="20"/>
        </w:rPr>
      </w:pPr>
      <w:r w:rsidRPr="00A76F4D">
        <w:rPr>
          <w:rFonts w:ascii="Agenda" w:hAnsi="Agenda"/>
          <w:sz w:val="20"/>
          <w:szCs w:val="20"/>
        </w:rPr>
        <w:t>Het is niet toegestaan personen buiten de flight met een flight mee te laten lopen.</w:t>
      </w:r>
    </w:p>
    <w:p w14:paraId="7AC615E8" w14:textId="77777777" w:rsidR="00E15046" w:rsidRPr="00A76F4D" w:rsidRDefault="00E15046" w:rsidP="00E15046">
      <w:pPr>
        <w:rPr>
          <w:rFonts w:ascii="Agenda" w:hAnsi="Agenda"/>
          <w:sz w:val="20"/>
          <w:szCs w:val="20"/>
        </w:rPr>
      </w:pPr>
    </w:p>
    <w:p w14:paraId="1C435D2B" w14:textId="77777777" w:rsidR="00E15046" w:rsidRPr="00A76F4D" w:rsidRDefault="00E15046" w:rsidP="00E15046">
      <w:pPr>
        <w:pStyle w:val="Kop2"/>
        <w:spacing w:before="0"/>
        <w:rPr>
          <w:rFonts w:ascii="Agenda" w:hAnsi="Agenda"/>
          <w:color w:val="auto"/>
          <w:sz w:val="24"/>
          <w:szCs w:val="24"/>
        </w:rPr>
      </w:pPr>
      <w:bookmarkStart w:id="15" w:name="_Toc53610675"/>
      <w:r w:rsidRPr="00A76F4D">
        <w:rPr>
          <w:rFonts w:ascii="Agenda" w:hAnsi="Agenda"/>
          <w:color w:val="auto"/>
          <w:sz w:val="24"/>
          <w:szCs w:val="24"/>
        </w:rPr>
        <w:t>3.</w:t>
      </w:r>
      <w:r>
        <w:rPr>
          <w:rFonts w:ascii="Agenda" w:hAnsi="Agenda"/>
          <w:color w:val="auto"/>
          <w:sz w:val="24"/>
          <w:szCs w:val="24"/>
        </w:rPr>
        <w:t>4</w:t>
      </w:r>
      <w:r w:rsidRPr="00A76F4D">
        <w:rPr>
          <w:rFonts w:ascii="Agenda" w:hAnsi="Agenda"/>
          <w:color w:val="auto"/>
          <w:sz w:val="24"/>
          <w:szCs w:val="24"/>
        </w:rPr>
        <w:t>. Door de baan</w:t>
      </w:r>
      <w:bookmarkEnd w:id="15"/>
      <w:r w:rsidRPr="00A76F4D">
        <w:rPr>
          <w:rFonts w:ascii="Agenda" w:hAnsi="Agenda"/>
          <w:color w:val="auto"/>
          <w:sz w:val="24"/>
          <w:szCs w:val="24"/>
        </w:rPr>
        <w:t xml:space="preserve"> </w:t>
      </w:r>
    </w:p>
    <w:p w14:paraId="5F5A0613" w14:textId="789264D0" w:rsidR="00E15046" w:rsidRPr="00A76F4D" w:rsidRDefault="00154153" w:rsidP="00E15046">
      <w:pPr>
        <w:rPr>
          <w:rFonts w:ascii="Agenda" w:hAnsi="Agenda"/>
          <w:sz w:val="20"/>
          <w:szCs w:val="20"/>
        </w:rPr>
      </w:pPr>
      <w:r>
        <w:rPr>
          <w:rFonts w:ascii="Agenda" w:hAnsi="Agenda"/>
          <w:sz w:val="20"/>
          <w:szCs w:val="20"/>
        </w:rPr>
        <w:t>Als regel is d</w:t>
      </w:r>
      <w:r w:rsidR="00E15046" w:rsidRPr="00A76F4D">
        <w:rPr>
          <w:rFonts w:ascii="Agenda" w:hAnsi="Agenda"/>
          <w:sz w:val="20"/>
          <w:szCs w:val="20"/>
        </w:rPr>
        <w:t xml:space="preserve">e baan qualifying. Als aanvullende </w:t>
      </w:r>
      <w:r w:rsidR="00E15046" w:rsidRPr="00A76F4D">
        <w:rPr>
          <w:rFonts w:ascii="Agenda" w:hAnsi="Agenda"/>
          <w:i/>
          <w:iCs/>
          <w:sz w:val="20"/>
          <w:szCs w:val="20"/>
        </w:rPr>
        <w:t>local rule</w:t>
      </w:r>
      <w:r w:rsidR="00E15046" w:rsidRPr="00A76F4D">
        <w:rPr>
          <w:rFonts w:ascii="Agenda" w:hAnsi="Agenda"/>
          <w:sz w:val="20"/>
          <w:szCs w:val="20"/>
        </w:rPr>
        <w:t xml:space="preserve"> worden de afstandspaaltjes en de gele en rode hindernispaaltjes als vaste obstakels aangemerkt. Daardoor kunnen ze worden ontweken en hoeven ze niet te worden verwijderd. </w:t>
      </w:r>
    </w:p>
    <w:p w14:paraId="1BA7DD5F" w14:textId="77777777" w:rsidR="00E15046" w:rsidRPr="00A76F4D" w:rsidRDefault="00E15046" w:rsidP="00E15046">
      <w:pPr>
        <w:rPr>
          <w:rFonts w:ascii="Agenda" w:hAnsi="Agenda"/>
          <w:sz w:val="20"/>
          <w:szCs w:val="20"/>
        </w:rPr>
      </w:pPr>
      <w:r w:rsidRPr="00A76F4D">
        <w:rPr>
          <w:rFonts w:ascii="Agenda" w:hAnsi="Agenda"/>
          <w:sz w:val="20"/>
          <w:szCs w:val="20"/>
        </w:rPr>
        <w:t xml:space="preserve">Door de baan houden alle golfers zich aan de gestelde maatregelen. Overal wordt steeds de 1,5 meter-maatregel in acht genomen. </w:t>
      </w:r>
    </w:p>
    <w:p w14:paraId="11E45085" w14:textId="77777777" w:rsidR="00E15046" w:rsidRPr="00A76F4D" w:rsidRDefault="00E15046" w:rsidP="00E15046">
      <w:pPr>
        <w:rPr>
          <w:rFonts w:ascii="Agenda" w:hAnsi="Agenda"/>
          <w:sz w:val="20"/>
          <w:szCs w:val="20"/>
        </w:rPr>
      </w:pPr>
    </w:p>
    <w:p w14:paraId="7EF1AAF8" w14:textId="77777777" w:rsidR="00E15046" w:rsidRPr="00A76F4D" w:rsidRDefault="00E15046" w:rsidP="00E15046">
      <w:pPr>
        <w:rPr>
          <w:rFonts w:ascii="Agenda" w:hAnsi="Agenda"/>
          <w:sz w:val="20"/>
          <w:szCs w:val="20"/>
        </w:rPr>
      </w:pPr>
      <w:r w:rsidRPr="00A76F4D">
        <w:rPr>
          <w:rFonts w:ascii="Agenda" w:hAnsi="Agenda"/>
          <w:sz w:val="20"/>
          <w:szCs w:val="20"/>
        </w:rPr>
        <w:t>Verder geldt:</w:t>
      </w:r>
    </w:p>
    <w:p w14:paraId="1838F630" w14:textId="77777777" w:rsidR="00E15046" w:rsidRPr="00A76F4D" w:rsidRDefault="00E15046" w:rsidP="00E15046">
      <w:pPr>
        <w:pStyle w:val="Lijstalinea"/>
        <w:numPr>
          <w:ilvl w:val="0"/>
          <w:numId w:val="5"/>
        </w:numPr>
        <w:rPr>
          <w:rFonts w:ascii="Agenda" w:hAnsi="Agenda"/>
          <w:sz w:val="20"/>
          <w:szCs w:val="20"/>
        </w:rPr>
      </w:pPr>
      <w:r w:rsidRPr="00A76F4D">
        <w:rPr>
          <w:rFonts w:ascii="Agenda" w:hAnsi="Agenda"/>
          <w:sz w:val="20"/>
          <w:szCs w:val="20"/>
        </w:rPr>
        <w:t>Alle prullenbakken zijn afgedekt, neem uw afval mee naar huis;</w:t>
      </w:r>
    </w:p>
    <w:p w14:paraId="5C496049" w14:textId="61D285BE" w:rsidR="00E15046" w:rsidRPr="00A76F4D" w:rsidRDefault="00154153" w:rsidP="00E15046">
      <w:pPr>
        <w:pStyle w:val="Lijstalinea"/>
        <w:numPr>
          <w:ilvl w:val="0"/>
          <w:numId w:val="5"/>
        </w:numPr>
        <w:rPr>
          <w:rFonts w:ascii="Agenda" w:hAnsi="Agenda"/>
          <w:sz w:val="20"/>
          <w:szCs w:val="20"/>
        </w:rPr>
      </w:pPr>
      <w:r>
        <w:rPr>
          <w:rFonts w:ascii="Agenda" w:hAnsi="Agenda"/>
          <w:sz w:val="20"/>
          <w:szCs w:val="20"/>
        </w:rPr>
        <w:t>Alle ballenwassers zijn</w:t>
      </w:r>
      <w:r w:rsidR="00E15046" w:rsidRPr="00A76F4D">
        <w:rPr>
          <w:rFonts w:ascii="Agenda" w:hAnsi="Agenda"/>
          <w:sz w:val="20"/>
          <w:szCs w:val="20"/>
        </w:rPr>
        <w:t xml:space="preserve"> afgedekt;</w:t>
      </w:r>
    </w:p>
    <w:p w14:paraId="05FFA9FD" w14:textId="77777777" w:rsidR="00E15046" w:rsidRDefault="00E15046" w:rsidP="00E15046">
      <w:pPr>
        <w:pStyle w:val="Lijstalinea"/>
        <w:numPr>
          <w:ilvl w:val="0"/>
          <w:numId w:val="5"/>
        </w:numPr>
        <w:rPr>
          <w:rFonts w:ascii="Agenda" w:hAnsi="Agenda"/>
          <w:sz w:val="20"/>
          <w:szCs w:val="20"/>
        </w:rPr>
      </w:pPr>
      <w:r>
        <w:rPr>
          <w:rFonts w:ascii="Agenda" w:hAnsi="Agenda"/>
          <w:sz w:val="20"/>
          <w:szCs w:val="20"/>
        </w:rPr>
        <w:t>Gebruik de E-Golf4U app of de Golf.nl app voor de registratie van een qualifying kaart;</w:t>
      </w:r>
    </w:p>
    <w:p w14:paraId="3C28FDBE" w14:textId="77777777" w:rsidR="00E15046" w:rsidRPr="00A76F4D" w:rsidRDefault="00E15046" w:rsidP="00E15046">
      <w:pPr>
        <w:pStyle w:val="Lijstalinea"/>
        <w:numPr>
          <w:ilvl w:val="0"/>
          <w:numId w:val="5"/>
        </w:numPr>
        <w:rPr>
          <w:rFonts w:ascii="Agenda" w:hAnsi="Agenda"/>
          <w:sz w:val="20"/>
          <w:szCs w:val="20"/>
        </w:rPr>
      </w:pPr>
      <w:r w:rsidRPr="00A76F4D">
        <w:rPr>
          <w:rFonts w:ascii="Agenda" w:hAnsi="Agenda"/>
          <w:sz w:val="20"/>
          <w:szCs w:val="20"/>
        </w:rPr>
        <w:t>Het is niet toegestaan vlaggenstokken uit de cup te nemen. De holecups worden opgevuld zodat de bal niet onder uit de hole opgepakt hoeft te worden maar boven de rand van de cup blijft hangen;</w:t>
      </w:r>
    </w:p>
    <w:p w14:paraId="0B9B29A9" w14:textId="77777777" w:rsidR="00E15046" w:rsidRPr="00A76F4D" w:rsidRDefault="00E15046" w:rsidP="00E15046">
      <w:pPr>
        <w:pStyle w:val="Lijstalinea"/>
        <w:numPr>
          <w:ilvl w:val="0"/>
          <w:numId w:val="5"/>
        </w:numPr>
        <w:rPr>
          <w:rFonts w:ascii="Agenda" w:hAnsi="Agenda"/>
          <w:sz w:val="20"/>
          <w:szCs w:val="20"/>
        </w:rPr>
      </w:pPr>
      <w:r w:rsidRPr="00A76F4D">
        <w:rPr>
          <w:rFonts w:ascii="Agenda" w:hAnsi="Agenda"/>
          <w:sz w:val="20"/>
          <w:szCs w:val="20"/>
        </w:rPr>
        <w:t xml:space="preserve">Bunkers: </w:t>
      </w:r>
    </w:p>
    <w:p w14:paraId="5A99DE62" w14:textId="113CC26F" w:rsidR="00E15046" w:rsidRPr="00A76F4D" w:rsidRDefault="00154153" w:rsidP="00E15046">
      <w:pPr>
        <w:pStyle w:val="Lijstalinea"/>
        <w:numPr>
          <w:ilvl w:val="1"/>
          <w:numId w:val="5"/>
        </w:numPr>
        <w:rPr>
          <w:rFonts w:ascii="Agenda" w:hAnsi="Agenda"/>
          <w:sz w:val="20"/>
          <w:szCs w:val="20"/>
        </w:rPr>
      </w:pPr>
      <w:r>
        <w:rPr>
          <w:rFonts w:ascii="Agenda" w:hAnsi="Agenda"/>
          <w:sz w:val="20"/>
          <w:szCs w:val="20"/>
        </w:rPr>
        <w:t>Alle bunkerharken zijn</w:t>
      </w:r>
      <w:r w:rsidR="00E15046" w:rsidRPr="00A76F4D">
        <w:rPr>
          <w:rFonts w:ascii="Agenda" w:hAnsi="Agenda"/>
          <w:sz w:val="20"/>
          <w:szCs w:val="20"/>
        </w:rPr>
        <w:t xml:space="preserve"> verwijderd;</w:t>
      </w:r>
    </w:p>
    <w:p w14:paraId="5BF532F6" w14:textId="77777777" w:rsidR="00E15046" w:rsidRPr="00A76F4D" w:rsidRDefault="00E15046" w:rsidP="00E15046">
      <w:pPr>
        <w:pStyle w:val="Lijstalinea"/>
        <w:numPr>
          <w:ilvl w:val="1"/>
          <w:numId w:val="5"/>
        </w:numPr>
        <w:rPr>
          <w:rFonts w:ascii="Agenda" w:hAnsi="Agenda"/>
          <w:sz w:val="20"/>
          <w:szCs w:val="20"/>
        </w:rPr>
      </w:pPr>
      <w:r w:rsidRPr="00A76F4D">
        <w:rPr>
          <w:rFonts w:ascii="Agenda" w:hAnsi="Agenda"/>
          <w:sz w:val="20"/>
          <w:szCs w:val="20"/>
        </w:rPr>
        <w:t>Bunkers worden uitsluitend door greenkeepers aangeharkt;</w:t>
      </w:r>
    </w:p>
    <w:p w14:paraId="68B0EDA4" w14:textId="77777777" w:rsidR="00E15046" w:rsidRPr="00A76F4D" w:rsidRDefault="00E15046" w:rsidP="00E15046">
      <w:pPr>
        <w:pStyle w:val="Lijstalinea"/>
        <w:numPr>
          <w:ilvl w:val="1"/>
          <w:numId w:val="5"/>
        </w:numPr>
        <w:rPr>
          <w:rFonts w:ascii="Agenda" w:hAnsi="Agenda"/>
          <w:sz w:val="20"/>
          <w:szCs w:val="20"/>
        </w:rPr>
      </w:pPr>
      <w:r w:rsidRPr="00A76F4D">
        <w:rPr>
          <w:rFonts w:ascii="Agenda" w:hAnsi="Agenda"/>
          <w:sz w:val="20"/>
          <w:szCs w:val="20"/>
        </w:rPr>
        <w:t xml:space="preserve">Bij ligging in een voetstap mag de bal </w:t>
      </w:r>
      <w:r>
        <w:rPr>
          <w:rFonts w:ascii="Agenda" w:hAnsi="Agenda"/>
          <w:sz w:val="20"/>
          <w:szCs w:val="20"/>
        </w:rPr>
        <w:t xml:space="preserve">zonder straf </w:t>
      </w:r>
      <w:r w:rsidRPr="00A76F4D">
        <w:rPr>
          <w:rFonts w:ascii="Agenda" w:hAnsi="Agenda"/>
          <w:sz w:val="20"/>
          <w:szCs w:val="20"/>
        </w:rPr>
        <w:t>worden verplaatst naar een vergelijkbare plek in de bunker die wel goed geharkt is;</w:t>
      </w:r>
    </w:p>
    <w:p w14:paraId="6699AA75" w14:textId="77777777" w:rsidR="00E15046" w:rsidRPr="00A76F4D" w:rsidRDefault="00E15046" w:rsidP="00E15046">
      <w:pPr>
        <w:pStyle w:val="Lijstalinea"/>
        <w:numPr>
          <w:ilvl w:val="0"/>
          <w:numId w:val="5"/>
        </w:numPr>
        <w:rPr>
          <w:rFonts w:ascii="Agenda" w:hAnsi="Agenda"/>
          <w:sz w:val="20"/>
          <w:szCs w:val="20"/>
        </w:rPr>
      </w:pPr>
      <w:r w:rsidRPr="00A76F4D">
        <w:rPr>
          <w:rFonts w:ascii="Agenda" w:hAnsi="Agenda"/>
          <w:sz w:val="20"/>
          <w:szCs w:val="20"/>
        </w:rPr>
        <w:t>Bij traag spel: bal oppakken en doorlopen.</w:t>
      </w:r>
    </w:p>
    <w:p w14:paraId="302D2A57" w14:textId="77777777" w:rsidR="00E15046" w:rsidRPr="00A76F4D" w:rsidRDefault="00E15046" w:rsidP="00E15046">
      <w:pPr>
        <w:rPr>
          <w:rFonts w:ascii="Agenda" w:hAnsi="Agenda"/>
          <w:sz w:val="20"/>
          <w:szCs w:val="20"/>
        </w:rPr>
      </w:pPr>
    </w:p>
    <w:p w14:paraId="4FBE0B4B" w14:textId="77777777" w:rsidR="00E15046" w:rsidRPr="00A76F4D" w:rsidRDefault="00E15046" w:rsidP="00E15046">
      <w:pPr>
        <w:pStyle w:val="Kop2"/>
        <w:spacing w:before="0"/>
        <w:rPr>
          <w:rFonts w:ascii="Agenda" w:hAnsi="Agenda"/>
          <w:color w:val="auto"/>
          <w:sz w:val="24"/>
          <w:szCs w:val="24"/>
        </w:rPr>
      </w:pPr>
      <w:bookmarkStart w:id="16" w:name="_Toc53610676"/>
      <w:r w:rsidRPr="00A76F4D">
        <w:rPr>
          <w:rFonts w:ascii="Agenda" w:hAnsi="Agenda"/>
          <w:color w:val="auto"/>
          <w:sz w:val="24"/>
          <w:szCs w:val="24"/>
        </w:rPr>
        <w:t>3.</w:t>
      </w:r>
      <w:r>
        <w:rPr>
          <w:rFonts w:ascii="Agenda" w:hAnsi="Agenda"/>
          <w:color w:val="auto"/>
          <w:sz w:val="24"/>
          <w:szCs w:val="24"/>
        </w:rPr>
        <w:t>5</w:t>
      </w:r>
      <w:r w:rsidRPr="00A76F4D">
        <w:rPr>
          <w:rFonts w:ascii="Agenda" w:hAnsi="Agenda"/>
          <w:color w:val="auto"/>
          <w:sz w:val="24"/>
          <w:szCs w:val="24"/>
        </w:rPr>
        <w:t>. Marshals</w:t>
      </w:r>
      <w:bookmarkEnd w:id="16"/>
    </w:p>
    <w:p w14:paraId="48C42538" w14:textId="77777777" w:rsidR="00E15046" w:rsidRPr="00A76F4D" w:rsidRDefault="00E15046" w:rsidP="00E15046">
      <w:pPr>
        <w:rPr>
          <w:rFonts w:ascii="Agenda" w:hAnsi="Agenda"/>
          <w:sz w:val="20"/>
          <w:szCs w:val="20"/>
        </w:rPr>
      </w:pPr>
      <w:r w:rsidRPr="00A76F4D">
        <w:rPr>
          <w:rFonts w:ascii="Agenda" w:hAnsi="Agenda"/>
          <w:sz w:val="20"/>
          <w:szCs w:val="20"/>
        </w:rPr>
        <w:t>Marshals zijn op de baan aanwezig van 10:00 tot 16:00 uur.</w:t>
      </w:r>
    </w:p>
    <w:p w14:paraId="27D4C18B" w14:textId="77777777" w:rsidR="00E15046" w:rsidRPr="00A76F4D" w:rsidRDefault="00E15046" w:rsidP="00E15046">
      <w:pPr>
        <w:rPr>
          <w:rFonts w:ascii="Agenda" w:hAnsi="Agenda"/>
          <w:sz w:val="20"/>
          <w:szCs w:val="20"/>
        </w:rPr>
      </w:pPr>
      <w:r w:rsidRPr="00A76F4D">
        <w:rPr>
          <w:rFonts w:ascii="Agenda" w:hAnsi="Agenda"/>
          <w:sz w:val="20"/>
          <w:szCs w:val="20"/>
        </w:rPr>
        <w:t>De marshals krijgen de bevoegdheid om bij vastgestelde overtredingen van de regels direct op te treden bij:</w:t>
      </w:r>
    </w:p>
    <w:p w14:paraId="2811B010" w14:textId="77777777" w:rsidR="00E15046" w:rsidRDefault="00E15046" w:rsidP="00E15046">
      <w:pPr>
        <w:pStyle w:val="Lijstalinea"/>
        <w:numPr>
          <w:ilvl w:val="0"/>
          <w:numId w:val="8"/>
        </w:numPr>
        <w:rPr>
          <w:rFonts w:ascii="Agenda" w:hAnsi="Agenda"/>
          <w:sz w:val="20"/>
          <w:szCs w:val="20"/>
        </w:rPr>
      </w:pPr>
      <w:r w:rsidRPr="00A76F4D">
        <w:rPr>
          <w:rFonts w:ascii="Agenda" w:hAnsi="Agenda"/>
          <w:sz w:val="20"/>
          <w:szCs w:val="20"/>
        </w:rPr>
        <w:t>Het wegnemen van de vlag;</w:t>
      </w:r>
    </w:p>
    <w:p w14:paraId="62FBD891" w14:textId="72B00E03" w:rsidR="00154153" w:rsidRPr="00A76F4D" w:rsidRDefault="00154153" w:rsidP="00E15046">
      <w:pPr>
        <w:pStyle w:val="Lijstalinea"/>
        <w:numPr>
          <w:ilvl w:val="0"/>
          <w:numId w:val="8"/>
        </w:numPr>
        <w:rPr>
          <w:rFonts w:ascii="Agenda" w:hAnsi="Agenda"/>
          <w:sz w:val="20"/>
          <w:szCs w:val="20"/>
        </w:rPr>
      </w:pPr>
      <w:r>
        <w:rPr>
          <w:rFonts w:ascii="Agenda" w:hAnsi="Agenda"/>
          <w:sz w:val="20"/>
          <w:szCs w:val="20"/>
        </w:rPr>
        <w:t>Het verwijderen van de afstandspaaltjes;</w:t>
      </w:r>
    </w:p>
    <w:p w14:paraId="499C22FD" w14:textId="77777777" w:rsidR="00E15046" w:rsidRPr="00A76F4D" w:rsidRDefault="00E15046" w:rsidP="00E15046">
      <w:pPr>
        <w:pStyle w:val="Lijstalinea"/>
        <w:numPr>
          <w:ilvl w:val="0"/>
          <w:numId w:val="8"/>
        </w:numPr>
        <w:rPr>
          <w:rFonts w:ascii="Agenda" w:hAnsi="Agenda"/>
          <w:sz w:val="20"/>
          <w:szCs w:val="20"/>
        </w:rPr>
      </w:pPr>
      <w:r w:rsidRPr="00A76F4D">
        <w:rPr>
          <w:rFonts w:ascii="Agenda" w:hAnsi="Agenda"/>
          <w:sz w:val="20"/>
          <w:szCs w:val="20"/>
        </w:rPr>
        <w:t>Het niet in acht nemen van de 1,5 meter-regel;</w:t>
      </w:r>
    </w:p>
    <w:p w14:paraId="05F72133" w14:textId="77777777" w:rsidR="00E15046" w:rsidRPr="00A76F4D" w:rsidRDefault="00E15046" w:rsidP="00E15046">
      <w:pPr>
        <w:pStyle w:val="Lijstalinea"/>
        <w:numPr>
          <w:ilvl w:val="0"/>
          <w:numId w:val="8"/>
        </w:numPr>
        <w:rPr>
          <w:rFonts w:ascii="Agenda" w:hAnsi="Agenda"/>
          <w:sz w:val="20"/>
          <w:szCs w:val="20"/>
        </w:rPr>
      </w:pPr>
      <w:r w:rsidRPr="00A76F4D">
        <w:rPr>
          <w:rFonts w:ascii="Agenda" w:hAnsi="Agenda"/>
          <w:sz w:val="20"/>
          <w:szCs w:val="20"/>
        </w:rPr>
        <w:t>Het niet in de juiste volgorde spelen van de holes.</w:t>
      </w:r>
    </w:p>
    <w:p w14:paraId="74C15A78" w14:textId="77777777" w:rsidR="00E15046" w:rsidRPr="00A76F4D" w:rsidRDefault="00E15046" w:rsidP="00E15046">
      <w:pPr>
        <w:rPr>
          <w:rFonts w:ascii="Agenda" w:hAnsi="Agenda"/>
          <w:sz w:val="20"/>
          <w:szCs w:val="20"/>
        </w:rPr>
      </w:pPr>
      <w:r w:rsidRPr="00A76F4D">
        <w:rPr>
          <w:rFonts w:ascii="Agenda" w:hAnsi="Agenda"/>
          <w:sz w:val="20"/>
          <w:szCs w:val="20"/>
        </w:rPr>
        <w:t>Dat kunnen de marshals doen door zelf de speler(s) erop aan te spreken of door de hulp in te roepen van een aanwezig bestuurslid.</w:t>
      </w:r>
    </w:p>
    <w:p w14:paraId="38B8AF98" w14:textId="77777777" w:rsidR="00E15046" w:rsidRPr="00A76F4D" w:rsidRDefault="00E15046" w:rsidP="00E15046">
      <w:pPr>
        <w:rPr>
          <w:rFonts w:ascii="Agenda" w:hAnsi="Agenda"/>
          <w:sz w:val="20"/>
          <w:szCs w:val="20"/>
        </w:rPr>
      </w:pPr>
      <w:r w:rsidRPr="00A76F4D">
        <w:rPr>
          <w:rFonts w:ascii="Agenda" w:hAnsi="Agenda"/>
          <w:sz w:val="20"/>
          <w:szCs w:val="20"/>
        </w:rPr>
        <w:lastRenderedPageBreak/>
        <w:t>Als aanvulling op het Huishoudelijk Reglement van de vereniging gelden –voor deze periode– de sancties</w:t>
      </w:r>
      <w:r>
        <w:rPr>
          <w:rFonts w:ascii="Agenda" w:hAnsi="Agenda"/>
          <w:sz w:val="20"/>
          <w:szCs w:val="20"/>
        </w:rPr>
        <w:t>.</w:t>
      </w:r>
    </w:p>
    <w:p w14:paraId="203539C1" w14:textId="77777777" w:rsidR="00E15046" w:rsidRPr="00A76F4D" w:rsidRDefault="00E15046" w:rsidP="00E15046">
      <w:pPr>
        <w:rPr>
          <w:rFonts w:ascii="Agenda" w:hAnsi="Agenda"/>
          <w:sz w:val="20"/>
          <w:szCs w:val="20"/>
        </w:rPr>
      </w:pPr>
      <w:r w:rsidRPr="00A76F4D">
        <w:rPr>
          <w:rFonts w:ascii="Agenda" w:hAnsi="Agenda"/>
          <w:sz w:val="20"/>
          <w:szCs w:val="20"/>
        </w:rPr>
        <w:t>Bij een geconstateerde, doelbewuste overtreding moet een speler direct de baan verlaten:</w:t>
      </w:r>
    </w:p>
    <w:p w14:paraId="34F56B4B" w14:textId="77777777" w:rsidR="00E15046" w:rsidRPr="00A76F4D" w:rsidRDefault="00E15046" w:rsidP="00E15046">
      <w:pPr>
        <w:pStyle w:val="Lijstalinea"/>
        <w:numPr>
          <w:ilvl w:val="0"/>
          <w:numId w:val="10"/>
        </w:numPr>
        <w:rPr>
          <w:rFonts w:ascii="Agenda" w:hAnsi="Agenda"/>
          <w:sz w:val="20"/>
          <w:szCs w:val="20"/>
        </w:rPr>
      </w:pPr>
      <w:r w:rsidRPr="00A76F4D">
        <w:rPr>
          <w:rFonts w:ascii="Agenda" w:hAnsi="Agenda"/>
          <w:sz w:val="20"/>
          <w:szCs w:val="20"/>
        </w:rPr>
        <w:t>De marshal rapporteert de verwijdering direct aan de voorzitter van de marshalcommissie. De betrokken speler/spelers krijgt/krijgen binnen 24 uur een formele waarschuwing van het bestuur van de vereniging;</w:t>
      </w:r>
    </w:p>
    <w:p w14:paraId="4621EF57" w14:textId="77777777" w:rsidR="00E15046" w:rsidRPr="00A76F4D" w:rsidRDefault="00E15046" w:rsidP="00E15046">
      <w:pPr>
        <w:pStyle w:val="Lijstalinea"/>
        <w:numPr>
          <w:ilvl w:val="0"/>
          <w:numId w:val="9"/>
        </w:numPr>
        <w:rPr>
          <w:rFonts w:ascii="Agenda" w:hAnsi="Agenda"/>
          <w:sz w:val="20"/>
          <w:szCs w:val="20"/>
        </w:rPr>
      </w:pPr>
      <w:r w:rsidRPr="00A76F4D">
        <w:rPr>
          <w:rFonts w:ascii="Agenda" w:hAnsi="Agenda"/>
          <w:sz w:val="20"/>
          <w:szCs w:val="20"/>
        </w:rPr>
        <w:t>Bij een tweede overtreding door de betrokken speler(s) geldt, ter beoordeling aan het bestuur van de vereniging, een verbod op het betreden van de faciliteiten voor de periode van 2 tot 6 weken. De beslissing wordt de betrokken(en) binnen 24 uur gemeld;</w:t>
      </w:r>
    </w:p>
    <w:p w14:paraId="1EE7C74E" w14:textId="77777777" w:rsidR="00E15046" w:rsidRPr="002F67C9" w:rsidRDefault="00E15046" w:rsidP="00E15046">
      <w:pPr>
        <w:pStyle w:val="Lijstalinea"/>
        <w:numPr>
          <w:ilvl w:val="0"/>
          <w:numId w:val="9"/>
        </w:numPr>
        <w:rPr>
          <w:rFonts w:ascii="Agenda" w:hAnsi="Agenda"/>
          <w:sz w:val="20"/>
          <w:szCs w:val="20"/>
        </w:rPr>
      </w:pPr>
      <w:r w:rsidRPr="00A76F4D">
        <w:rPr>
          <w:rFonts w:ascii="Agenda" w:hAnsi="Agenda"/>
          <w:sz w:val="20"/>
          <w:szCs w:val="20"/>
        </w:rPr>
        <w:t>Bij een weigering om de baan te verlaten volgt direct, ter beoordeling aan het bestuur van de vereniging, een verbod op het betreden van de faciliteiten voor de periode van 2 tot 6 weken. De beslissing wordt de betrokken(en) binnen 24 uur gemeld.</w:t>
      </w:r>
    </w:p>
    <w:p w14:paraId="3CD5C7FD" w14:textId="77777777" w:rsidR="00E15046" w:rsidRPr="00A76F4D" w:rsidRDefault="00E15046" w:rsidP="00E15046">
      <w:pPr>
        <w:rPr>
          <w:rFonts w:ascii="Agenda" w:hAnsi="Agenda"/>
          <w:sz w:val="20"/>
          <w:szCs w:val="20"/>
        </w:rPr>
      </w:pPr>
      <w:r w:rsidRPr="00A76F4D">
        <w:rPr>
          <w:rFonts w:ascii="Agenda" w:hAnsi="Agenda"/>
          <w:sz w:val="20"/>
          <w:szCs w:val="20"/>
        </w:rPr>
        <w:t>De vereniging zorgt ervoor dat de sancties bij de leden genoegzaam bekend zijn.</w:t>
      </w:r>
    </w:p>
    <w:p w14:paraId="706607C7" w14:textId="77777777" w:rsidR="00E15046" w:rsidRPr="00A76F4D" w:rsidRDefault="00E15046" w:rsidP="00E15046">
      <w:pPr>
        <w:rPr>
          <w:rFonts w:ascii="Agenda" w:hAnsi="Agenda"/>
          <w:sz w:val="20"/>
          <w:szCs w:val="20"/>
        </w:rPr>
      </w:pPr>
    </w:p>
    <w:p w14:paraId="15455974" w14:textId="77777777" w:rsidR="00E15046" w:rsidRPr="00A76F4D" w:rsidRDefault="00E15046" w:rsidP="00E15046">
      <w:pPr>
        <w:pStyle w:val="Kop2"/>
        <w:spacing w:before="0"/>
        <w:rPr>
          <w:rFonts w:ascii="Agenda" w:hAnsi="Agenda"/>
          <w:color w:val="auto"/>
          <w:sz w:val="24"/>
          <w:szCs w:val="24"/>
        </w:rPr>
      </w:pPr>
      <w:bookmarkStart w:id="17" w:name="_Toc53610677"/>
      <w:r w:rsidRPr="00A76F4D">
        <w:rPr>
          <w:rFonts w:ascii="Agenda" w:hAnsi="Agenda"/>
          <w:color w:val="auto"/>
          <w:sz w:val="24"/>
          <w:szCs w:val="24"/>
        </w:rPr>
        <w:t>3.</w:t>
      </w:r>
      <w:r>
        <w:rPr>
          <w:rFonts w:ascii="Agenda" w:hAnsi="Agenda"/>
          <w:color w:val="auto"/>
          <w:sz w:val="24"/>
          <w:szCs w:val="24"/>
        </w:rPr>
        <w:t>6</w:t>
      </w:r>
      <w:r w:rsidRPr="00A76F4D">
        <w:rPr>
          <w:rFonts w:ascii="Agenda" w:hAnsi="Agenda"/>
          <w:color w:val="auto"/>
          <w:sz w:val="24"/>
          <w:szCs w:val="24"/>
        </w:rPr>
        <w:t>. Lessen</w:t>
      </w:r>
      <w:bookmarkEnd w:id="17"/>
      <w:r w:rsidRPr="00A76F4D">
        <w:rPr>
          <w:rFonts w:ascii="Agenda" w:hAnsi="Agenda"/>
          <w:color w:val="auto"/>
          <w:sz w:val="24"/>
          <w:szCs w:val="24"/>
        </w:rPr>
        <w:t xml:space="preserve"> </w:t>
      </w:r>
    </w:p>
    <w:p w14:paraId="208569DF" w14:textId="77777777" w:rsidR="00E15046" w:rsidRPr="00A76F4D" w:rsidRDefault="00E15046" w:rsidP="00E15046">
      <w:pPr>
        <w:rPr>
          <w:rFonts w:ascii="Agenda" w:hAnsi="Agenda"/>
          <w:sz w:val="20"/>
          <w:szCs w:val="20"/>
        </w:rPr>
      </w:pPr>
      <w:r w:rsidRPr="00A76F4D">
        <w:rPr>
          <w:rFonts w:ascii="Agenda" w:hAnsi="Agenda"/>
          <w:sz w:val="20"/>
          <w:szCs w:val="20"/>
        </w:rPr>
        <w:t xml:space="preserve">Alle lessen op de driving range en oefengreens kunnen doorgaan mits de 1,5 meter-maatregel in acht wordt genomen. </w:t>
      </w:r>
    </w:p>
    <w:p w14:paraId="393B425D" w14:textId="77777777" w:rsidR="00E15046" w:rsidRPr="00A76F4D" w:rsidRDefault="00E15046" w:rsidP="00E15046">
      <w:pPr>
        <w:rPr>
          <w:rFonts w:ascii="Agenda" w:hAnsi="Agenda"/>
          <w:sz w:val="20"/>
          <w:szCs w:val="20"/>
        </w:rPr>
      </w:pPr>
      <w:r w:rsidRPr="00A76F4D">
        <w:rPr>
          <w:rFonts w:ascii="Agenda" w:hAnsi="Agenda"/>
          <w:sz w:val="20"/>
          <w:szCs w:val="20"/>
        </w:rPr>
        <w:t>Voor de lessen is een reservering in de pro-agenda verplicht.</w:t>
      </w:r>
    </w:p>
    <w:p w14:paraId="316DC606" w14:textId="77777777" w:rsidR="00E15046" w:rsidRPr="00A76F4D" w:rsidRDefault="00E15046" w:rsidP="00E15046">
      <w:pPr>
        <w:rPr>
          <w:rFonts w:ascii="Agenda" w:hAnsi="Agenda"/>
          <w:sz w:val="20"/>
          <w:szCs w:val="20"/>
        </w:rPr>
      </w:pPr>
      <w:r w:rsidRPr="00A76F4D">
        <w:rPr>
          <w:rFonts w:ascii="Agenda" w:hAnsi="Agenda"/>
          <w:sz w:val="20"/>
          <w:szCs w:val="20"/>
        </w:rPr>
        <w:t>Bij de organisatie van demo-dagen door leveranciers van golfmateriaal dient de aanbieder te beschikken over een volledig protocol dat overeenstemt met het protocol van De Woeste Kop.</w:t>
      </w:r>
    </w:p>
    <w:p w14:paraId="5B529EA8" w14:textId="77777777" w:rsidR="00E15046" w:rsidRPr="00A76F4D" w:rsidRDefault="00E15046" w:rsidP="00E15046">
      <w:pPr>
        <w:pStyle w:val="Kop1"/>
        <w:rPr>
          <w:rFonts w:ascii="Agenda" w:hAnsi="Agenda"/>
          <w:color w:val="auto"/>
          <w:sz w:val="28"/>
          <w:szCs w:val="28"/>
        </w:rPr>
      </w:pPr>
      <w:bookmarkStart w:id="18" w:name="_Toc53610678"/>
      <w:r w:rsidRPr="00A76F4D">
        <w:rPr>
          <w:rFonts w:ascii="Agenda" w:hAnsi="Agenda"/>
          <w:color w:val="auto"/>
          <w:sz w:val="28"/>
          <w:szCs w:val="28"/>
        </w:rPr>
        <w:t>4. De faciliteiten</w:t>
      </w:r>
      <w:bookmarkEnd w:id="18"/>
    </w:p>
    <w:p w14:paraId="0B9D8201" w14:textId="77777777" w:rsidR="00E15046" w:rsidRPr="00A76F4D" w:rsidRDefault="00E15046" w:rsidP="00E15046">
      <w:pPr>
        <w:rPr>
          <w:rFonts w:ascii="Agenda" w:hAnsi="Agenda"/>
          <w:sz w:val="20"/>
          <w:szCs w:val="20"/>
        </w:rPr>
      </w:pPr>
    </w:p>
    <w:p w14:paraId="34911437" w14:textId="77777777" w:rsidR="00E15046" w:rsidRPr="00A76F4D" w:rsidRDefault="00E15046" w:rsidP="00E15046">
      <w:pPr>
        <w:rPr>
          <w:rFonts w:ascii="Agenda" w:hAnsi="Agenda"/>
          <w:sz w:val="20"/>
          <w:szCs w:val="20"/>
        </w:rPr>
      </w:pPr>
      <w:r w:rsidRPr="00A76F4D">
        <w:rPr>
          <w:rFonts w:ascii="Agenda" w:hAnsi="Agenda"/>
          <w:sz w:val="20"/>
          <w:szCs w:val="20"/>
        </w:rPr>
        <w:t>Op verschillende plaatsen worden stickers / aanduidingen geplaatst om de bezoekers te herinneren aan de 1,5 meter-regel:</w:t>
      </w:r>
    </w:p>
    <w:p w14:paraId="3CC15022" w14:textId="77777777" w:rsidR="00E15046" w:rsidRPr="00A76F4D" w:rsidRDefault="00E15046" w:rsidP="00E15046">
      <w:pPr>
        <w:rPr>
          <w:rFonts w:ascii="Agenda" w:hAnsi="Agenda"/>
          <w:sz w:val="20"/>
          <w:szCs w:val="20"/>
        </w:rPr>
      </w:pPr>
    </w:p>
    <w:p w14:paraId="5F2BED22" w14:textId="77777777" w:rsidR="00E15046" w:rsidRPr="00A76F4D" w:rsidRDefault="00E15046" w:rsidP="00E15046">
      <w:pPr>
        <w:rPr>
          <w:rFonts w:ascii="Agenda" w:hAnsi="Agenda"/>
          <w:sz w:val="20"/>
          <w:szCs w:val="20"/>
        </w:rPr>
      </w:pPr>
      <w:r w:rsidRPr="00A76F4D">
        <w:rPr>
          <w:rFonts w:ascii="Agenda" w:hAnsi="Agenda"/>
          <w:sz w:val="20"/>
          <w:szCs w:val="20"/>
        </w:rPr>
        <w:t xml:space="preserve">                                                   </w:t>
      </w:r>
      <w:r w:rsidRPr="00A76F4D">
        <w:rPr>
          <w:rFonts w:ascii="Agenda" w:hAnsi="Agenda"/>
          <w:noProof/>
          <w:sz w:val="20"/>
          <w:szCs w:val="20"/>
          <w:lang w:val="en-US"/>
        </w:rPr>
        <w:drawing>
          <wp:inline distT="0" distB="0" distL="0" distR="0" wp14:anchorId="2B03D570" wp14:editId="4D1FE57B">
            <wp:extent cx="538620" cy="538620"/>
            <wp:effectExtent l="0" t="0" r="0" b="0"/>
            <wp:docPr id="2" name="Afbeelding 2" descr="Afbeelding met geel, te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erhalvemeterbord.png"/>
                    <pic:cNvPicPr/>
                  </pic:nvPicPr>
                  <pic:blipFill>
                    <a:blip r:embed="rId12"/>
                    <a:stretch>
                      <a:fillRect/>
                    </a:stretch>
                  </pic:blipFill>
                  <pic:spPr>
                    <a:xfrm>
                      <a:off x="0" y="0"/>
                      <a:ext cx="555743" cy="555743"/>
                    </a:xfrm>
                    <a:prstGeom prst="rect">
                      <a:avLst/>
                    </a:prstGeom>
                  </pic:spPr>
                </pic:pic>
              </a:graphicData>
            </a:graphic>
          </wp:inline>
        </w:drawing>
      </w:r>
      <w:r w:rsidRPr="00A76F4D">
        <w:rPr>
          <w:rFonts w:ascii="Agenda" w:hAnsi="Agenda"/>
          <w:noProof/>
          <w:sz w:val="20"/>
          <w:szCs w:val="20"/>
        </w:rPr>
        <w:t xml:space="preserve">       </w:t>
      </w:r>
      <w:r w:rsidRPr="00A76F4D">
        <w:rPr>
          <w:rFonts w:ascii="Agenda" w:hAnsi="Agenda"/>
          <w:noProof/>
          <w:sz w:val="20"/>
          <w:szCs w:val="20"/>
          <w:lang w:val="en-US"/>
        </w:rPr>
        <w:drawing>
          <wp:inline distT="0" distB="0" distL="0" distR="0" wp14:anchorId="5BB37793" wp14:editId="0EFF1EB8">
            <wp:extent cx="762000" cy="536223"/>
            <wp:effectExtent l="0" t="0" r="0" b="0"/>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247002.jpg"/>
                    <pic:cNvPicPr/>
                  </pic:nvPicPr>
                  <pic:blipFill>
                    <a:blip r:embed="rId13"/>
                    <a:stretch>
                      <a:fillRect/>
                    </a:stretch>
                  </pic:blipFill>
                  <pic:spPr>
                    <a:xfrm>
                      <a:off x="0" y="0"/>
                      <a:ext cx="786530" cy="553485"/>
                    </a:xfrm>
                    <a:prstGeom prst="rect">
                      <a:avLst/>
                    </a:prstGeom>
                  </pic:spPr>
                </pic:pic>
              </a:graphicData>
            </a:graphic>
          </wp:inline>
        </w:drawing>
      </w:r>
    </w:p>
    <w:p w14:paraId="333527D0" w14:textId="77777777" w:rsidR="00E15046" w:rsidRPr="00A76F4D" w:rsidRDefault="00E15046" w:rsidP="00E15046">
      <w:pPr>
        <w:rPr>
          <w:rFonts w:ascii="Agenda" w:hAnsi="Agenda"/>
          <w:sz w:val="20"/>
          <w:szCs w:val="20"/>
        </w:rPr>
      </w:pPr>
    </w:p>
    <w:p w14:paraId="19453713" w14:textId="77777777" w:rsidR="00E15046" w:rsidRPr="00A76F4D" w:rsidRDefault="00E15046" w:rsidP="00E15046">
      <w:pPr>
        <w:rPr>
          <w:rFonts w:ascii="Agenda" w:hAnsi="Agenda"/>
          <w:sz w:val="20"/>
          <w:szCs w:val="20"/>
        </w:rPr>
      </w:pPr>
      <w:r w:rsidRPr="00A76F4D">
        <w:rPr>
          <w:rFonts w:ascii="Agenda" w:hAnsi="Agenda"/>
          <w:sz w:val="20"/>
          <w:szCs w:val="20"/>
        </w:rPr>
        <w:t xml:space="preserve">Bij binnenkomst van het clubhuis en in het ballenhok staan dispensers met desinfecterend materiaal, papieren handdoekjes en een afvalbak. </w:t>
      </w:r>
    </w:p>
    <w:p w14:paraId="0F5E8595" w14:textId="4210E9D5" w:rsidR="00E15046" w:rsidRPr="00A76F4D" w:rsidRDefault="002B2AB4" w:rsidP="00E15046">
      <w:pPr>
        <w:rPr>
          <w:rFonts w:ascii="Agenda" w:hAnsi="Agenda"/>
          <w:sz w:val="20"/>
          <w:szCs w:val="20"/>
        </w:rPr>
      </w:pPr>
      <w:r>
        <w:rPr>
          <w:rFonts w:ascii="Agenda" w:hAnsi="Agenda"/>
          <w:sz w:val="20"/>
          <w:szCs w:val="20"/>
        </w:rPr>
        <w:t>Eé</w:t>
      </w:r>
      <w:r w:rsidR="00E15046" w:rsidRPr="00A76F4D">
        <w:rPr>
          <w:rFonts w:ascii="Agenda" w:hAnsi="Agenda"/>
          <w:sz w:val="20"/>
          <w:szCs w:val="20"/>
        </w:rPr>
        <w:t>nrichting</w:t>
      </w:r>
      <w:r w:rsidR="005221B9">
        <w:rPr>
          <w:rFonts w:ascii="Agenda" w:hAnsi="Agenda"/>
          <w:sz w:val="20"/>
          <w:szCs w:val="20"/>
        </w:rPr>
        <w:t>sverkeer in de looproutes wordt</w:t>
      </w:r>
      <w:r w:rsidR="00E15046" w:rsidRPr="00A76F4D">
        <w:rPr>
          <w:rFonts w:ascii="Agenda" w:hAnsi="Agenda"/>
          <w:sz w:val="20"/>
          <w:szCs w:val="20"/>
        </w:rPr>
        <w:t xml:space="preserve"> met pijlen aangegeven.</w:t>
      </w:r>
    </w:p>
    <w:p w14:paraId="38376904" w14:textId="77777777" w:rsidR="00E15046" w:rsidRPr="00A76F4D" w:rsidRDefault="00E15046" w:rsidP="00E15046">
      <w:pPr>
        <w:pStyle w:val="Kop2"/>
        <w:rPr>
          <w:rFonts w:ascii="Agenda" w:hAnsi="Agenda"/>
          <w:color w:val="auto"/>
          <w:sz w:val="24"/>
          <w:szCs w:val="24"/>
        </w:rPr>
      </w:pPr>
      <w:bookmarkStart w:id="19" w:name="_Toc53610679"/>
      <w:r w:rsidRPr="00A76F4D">
        <w:rPr>
          <w:rFonts w:ascii="Agenda" w:hAnsi="Agenda"/>
          <w:color w:val="auto"/>
          <w:sz w:val="24"/>
          <w:szCs w:val="24"/>
        </w:rPr>
        <w:t>4.1. De parkeerplaats</w:t>
      </w:r>
      <w:bookmarkEnd w:id="19"/>
    </w:p>
    <w:p w14:paraId="40C487A9" w14:textId="77777777" w:rsidR="00E15046" w:rsidRPr="00A76F4D" w:rsidRDefault="00E15046" w:rsidP="00E15046">
      <w:pPr>
        <w:rPr>
          <w:rFonts w:ascii="Agenda" w:hAnsi="Agenda"/>
          <w:sz w:val="20"/>
          <w:szCs w:val="20"/>
        </w:rPr>
      </w:pPr>
      <w:r w:rsidRPr="00A76F4D">
        <w:rPr>
          <w:rFonts w:ascii="Agenda" w:hAnsi="Agenda"/>
          <w:sz w:val="20"/>
          <w:szCs w:val="20"/>
        </w:rPr>
        <w:t>De prullenbakken worden niet afgedekt en op gezette tijden leeggemaakt.</w:t>
      </w:r>
    </w:p>
    <w:p w14:paraId="4E9523A1" w14:textId="77777777" w:rsidR="00E15046" w:rsidRPr="00A76F4D" w:rsidRDefault="00E15046" w:rsidP="00E15046">
      <w:pPr>
        <w:pStyle w:val="Kop2"/>
        <w:rPr>
          <w:rFonts w:ascii="Agenda" w:hAnsi="Agenda"/>
          <w:color w:val="auto"/>
          <w:sz w:val="24"/>
          <w:szCs w:val="24"/>
        </w:rPr>
      </w:pPr>
      <w:bookmarkStart w:id="20" w:name="_Toc53610680"/>
      <w:r w:rsidRPr="00A76F4D">
        <w:rPr>
          <w:rFonts w:ascii="Agenda" w:hAnsi="Agenda"/>
          <w:color w:val="auto"/>
          <w:sz w:val="24"/>
          <w:szCs w:val="24"/>
        </w:rPr>
        <w:t>4.</w:t>
      </w:r>
      <w:r>
        <w:rPr>
          <w:rFonts w:ascii="Agenda" w:hAnsi="Agenda"/>
          <w:color w:val="auto"/>
          <w:sz w:val="24"/>
          <w:szCs w:val="24"/>
        </w:rPr>
        <w:t>2</w:t>
      </w:r>
      <w:r w:rsidRPr="00A76F4D">
        <w:rPr>
          <w:rFonts w:ascii="Agenda" w:hAnsi="Agenda"/>
          <w:color w:val="auto"/>
          <w:sz w:val="24"/>
          <w:szCs w:val="24"/>
        </w:rPr>
        <w:t>. De stokkenloods</w:t>
      </w:r>
      <w:bookmarkEnd w:id="20"/>
    </w:p>
    <w:p w14:paraId="4A84AB08" w14:textId="77777777" w:rsidR="00E15046" w:rsidRPr="00A76F4D" w:rsidRDefault="00E15046" w:rsidP="00E15046">
      <w:pPr>
        <w:rPr>
          <w:rFonts w:ascii="Agenda" w:hAnsi="Agenda"/>
          <w:sz w:val="20"/>
          <w:szCs w:val="20"/>
        </w:rPr>
      </w:pPr>
      <w:r w:rsidRPr="00A76F4D">
        <w:rPr>
          <w:rFonts w:ascii="Agenda" w:hAnsi="Agenda"/>
          <w:sz w:val="20"/>
          <w:szCs w:val="20"/>
        </w:rPr>
        <w:t>Door de brand van 13 mei 2020 is het terrein van de stokken- en buggyloods voor iedereen verboden toegang.</w:t>
      </w:r>
    </w:p>
    <w:p w14:paraId="5EA2400D" w14:textId="77777777" w:rsidR="00E15046" w:rsidRPr="00A76F4D" w:rsidRDefault="00E15046" w:rsidP="00E15046">
      <w:pPr>
        <w:pStyle w:val="Kop2"/>
        <w:rPr>
          <w:rFonts w:ascii="Agenda" w:hAnsi="Agenda"/>
          <w:color w:val="auto"/>
          <w:sz w:val="24"/>
          <w:szCs w:val="24"/>
        </w:rPr>
      </w:pPr>
      <w:bookmarkStart w:id="21" w:name="_Toc53610681"/>
      <w:r w:rsidRPr="00A76F4D">
        <w:rPr>
          <w:rFonts w:ascii="Agenda" w:hAnsi="Agenda"/>
          <w:color w:val="auto"/>
          <w:sz w:val="24"/>
          <w:szCs w:val="24"/>
        </w:rPr>
        <w:t>4.</w:t>
      </w:r>
      <w:r>
        <w:rPr>
          <w:rFonts w:ascii="Agenda" w:hAnsi="Agenda"/>
          <w:color w:val="auto"/>
          <w:sz w:val="24"/>
          <w:szCs w:val="24"/>
        </w:rPr>
        <w:t>3</w:t>
      </w:r>
      <w:r w:rsidRPr="00A76F4D">
        <w:rPr>
          <w:rFonts w:ascii="Agenda" w:hAnsi="Agenda"/>
          <w:color w:val="auto"/>
          <w:sz w:val="24"/>
          <w:szCs w:val="24"/>
        </w:rPr>
        <w:t>. Buggy’s</w:t>
      </w:r>
      <w:bookmarkEnd w:id="21"/>
    </w:p>
    <w:p w14:paraId="11800D04" w14:textId="77777777" w:rsidR="00E15046" w:rsidRPr="002F67C9" w:rsidRDefault="00E15046" w:rsidP="00E15046">
      <w:pPr>
        <w:pStyle w:val="Lijstalinea"/>
        <w:numPr>
          <w:ilvl w:val="0"/>
          <w:numId w:val="7"/>
        </w:numPr>
        <w:ind w:left="714" w:hanging="357"/>
        <w:rPr>
          <w:rFonts w:ascii="Agenda" w:hAnsi="Agenda"/>
          <w:bCs/>
          <w:sz w:val="20"/>
          <w:szCs w:val="20"/>
        </w:rPr>
      </w:pPr>
      <w:r w:rsidRPr="002F67C9">
        <w:rPr>
          <w:rFonts w:ascii="Agenda" w:hAnsi="Agenda"/>
          <w:bCs/>
          <w:sz w:val="20"/>
          <w:szCs w:val="20"/>
        </w:rPr>
        <w:t xml:space="preserve">Iedere buggy kan door 2 personen worden gebruikt. We volgen daarbij het advies van de Stichting Handicart, die de regels van de Overheid hanteert voor het rijden in auto’s en ander privé-vervoer, dus ook handicarts: </w:t>
      </w:r>
      <w:r w:rsidRPr="002F67C9">
        <w:rPr>
          <w:rFonts w:ascii="Agenda" w:hAnsi="Agenda"/>
          <w:bCs/>
          <w:color w:val="FF0000"/>
          <w:sz w:val="20"/>
          <w:szCs w:val="20"/>
        </w:rPr>
        <w:t xml:space="preserve">het dragen van een mondkapje </w:t>
      </w:r>
      <w:r>
        <w:rPr>
          <w:rFonts w:ascii="Agenda" w:hAnsi="Agenda"/>
          <w:bCs/>
          <w:color w:val="FF0000"/>
          <w:sz w:val="20"/>
          <w:szCs w:val="20"/>
        </w:rPr>
        <w:t xml:space="preserve">in de buggy </w:t>
      </w:r>
      <w:r w:rsidRPr="002F67C9">
        <w:rPr>
          <w:rFonts w:ascii="Agenda" w:hAnsi="Agenda"/>
          <w:bCs/>
          <w:color w:val="FF0000"/>
          <w:sz w:val="20"/>
          <w:szCs w:val="20"/>
        </w:rPr>
        <w:t>wordt dringend aangeraden indien de personen in de buggy niet tot hetzelfde huishouden behoren</w:t>
      </w:r>
      <w:r w:rsidRPr="002F67C9">
        <w:rPr>
          <w:rFonts w:ascii="Agenda" w:hAnsi="Agenda"/>
          <w:bCs/>
          <w:sz w:val="20"/>
          <w:szCs w:val="20"/>
        </w:rPr>
        <w:t>;</w:t>
      </w:r>
    </w:p>
    <w:p w14:paraId="78800135" w14:textId="77777777" w:rsidR="00E15046" w:rsidRPr="00A76F4D" w:rsidRDefault="00E15046" w:rsidP="00E15046">
      <w:pPr>
        <w:pStyle w:val="Lijstalinea"/>
        <w:numPr>
          <w:ilvl w:val="0"/>
          <w:numId w:val="7"/>
        </w:numPr>
        <w:rPr>
          <w:rFonts w:ascii="Agenda" w:hAnsi="Agenda"/>
          <w:sz w:val="20"/>
          <w:szCs w:val="20"/>
        </w:rPr>
      </w:pPr>
      <w:r w:rsidRPr="00A76F4D">
        <w:rPr>
          <w:rFonts w:ascii="Agenda" w:hAnsi="Agenda"/>
          <w:sz w:val="20"/>
          <w:szCs w:val="20"/>
        </w:rPr>
        <w:t xml:space="preserve">Reservering van buggy’s kan via de website </w:t>
      </w:r>
      <w:hyperlink r:id="rId14" w:history="1">
        <w:r w:rsidRPr="00A76F4D">
          <w:rPr>
            <w:rStyle w:val="Hyperlink"/>
            <w:rFonts w:ascii="Agenda" w:hAnsi="Agenda"/>
            <w:color w:val="auto"/>
            <w:sz w:val="20"/>
            <w:szCs w:val="20"/>
          </w:rPr>
          <w:t>www.mijnhandicart.nl</w:t>
        </w:r>
      </w:hyperlink>
      <w:r w:rsidRPr="00A76F4D">
        <w:rPr>
          <w:rFonts w:ascii="Agenda" w:hAnsi="Agenda"/>
          <w:sz w:val="20"/>
          <w:szCs w:val="20"/>
        </w:rPr>
        <w:t xml:space="preserve"> (dus niet via het secretariaat of de shop);</w:t>
      </w:r>
    </w:p>
    <w:p w14:paraId="61BB3547" w14:textId="77777777" w:rsidR="00E15046" w:rsidRDefault="00E15046" w:rsidP="00E15046">
      <w:pPr>
        <w:pStyle w:val="Lijstalinea"/>
        <w:numPr>
          <w:ilvl w:val="0"/>
          <w:numId w:val="7"/>
        </w:numPr>
        <w:rPr>
          <w:rFonts w:ascii="Agenda" w:hAnsi="Agenda"/>
          <w:sz w:val="20"/>
          <w:szCs w:val="20"/>
        </w:rPr>
      </w:pPr>
      <w:r w:rsidRPr="00A76F4D">
        <w:rPr>
          <w:rFonts w:ascii="Agenda" w:hAnsi="Agenda"/>
          <w:sz w:val="20"/>
          <w:szCs w:val="20"/>
        </w:rPr>
        <w:t xml:space="preserve">De sleutels van de buggy’s zijn af te halen bij het secretariaat of in de shop en worden niet achtergelaten in het slot van de handicart. </w:t>
      </w:r>
    </w:p>
    <w:p w14:paraId="65F7DBB4" w14:textId="77777777" w:rsidR="00E15046" w:rsidRPr="00A76F4D" w:rsidRDefault="00E15046" w:rsidP="00E15046">
      <w:pPr>
        <w:pStyle w:val="Lijstalinea"/>
        <w:numPr>
          <w:ilvl w:val="0"/>
          <w:numId w:val="7"/>
        </w:numPr>
        <w:rPr>
          <w:rFonts w:ascii="Agenda" w:hAnsi="Agenda"/>
          <w:sz w:val="20"/>
          <w:szCs w:val="20"/>
        </w:rPr>
      </w:pPr>
      <w:r w:rsidRPr="00A76F4D">
        <w:rPr>
          <w:rFonts w:ascii="Agenda" w:hAnsi="Agenda"/>
          <w:sz w:val="20"/>
          <w:szCs w:val="20"/>
        </w:rPr>
        <w:t>Spelers die zijn aangewezen op een buggy dienen bij het reserveren van een starttijd rekening te houden met de openingstijden van secretariaat of shop;</w:t>
      </w:r>
    </w:p>
    <w:p w14:paraId="70B46C58" w14:textId="77777777" w:rsidR="00E15046" w:rsidRPr="00A76F4D" w:rsidRDefault="00E15046" w:rsidP="00E15046">
      <w:pPr>
        <w:pStyle w:val="Lijstalinea"/>
        <w:numPr>
          <w:ilvl w:val="0"/>
          <w:numId w:val="7"/>
        </w:numPr>
        <w:rPr>
          <w:rFonts w:ascii="Agenda" w:hAnsi="Agenda"/>
          <w:sz w:val="20"/>
          <w:szCs w:val="20"/>
        </w:rPr>
      </w:pPr>
      <w:r w:rsidRPr="00A76F4D">
        <w:rPr>
          <w:rFonts w:ascii="Agenda" w:hAnsi="Agenda"/>
          <w:sz w:val="20"/>
          <w:szCs w:val="20"/>
        </w:rPr>
        <w:lastRenderedPageBreak/>
        <w:t>De gebruiker van de buggy desinfecteert zelf het stuur, de sleutel en sleutelhanger en de voor- en achteruitrijknop van de buggy. De club stelt op locatie desinfectiemateriaal beschikbaar;</w:t>
      </w:r>
    </w:p>
    <w:p w14:paraId="54AD51A5" w14:textId="77777777" w:rsidR="00E15046" w:rsidRPr="00A76F4D" w:rsidRDefault="00E15046" w:rsidP="00E15046">
      <w:pPr>
        <w:pStyle w:val="Kop2"/>
        <w:rPr>
          <w:rFonts w:ascii="Agenda" w:hAnsi="Agenda"/>
          <w:color w:val="auto"/>
          <w:sz w:val="24"/>
          <w:szCs w:val="24"/>
        </w:rPr>
      </w:pPr>
      <w:bookmarkStart w:id="22" w:name="_Toc53610682"/>
      <w:r w:rsidRPr="00A76F4D">
        <w:rPr>
          <w:rFonts w:ascii="Agenda" w:hAnsi="Agenda"/>
          <w:color w:val="auto"/>
          <w:sz w:val="24"/>
          <w:szCs w:val="24"/>
        </w:rPr>
        <w:t>4.</w:t>
      </w:r>
      <w:r>
        <w:rPr>
          <w:rFonts w:ascii="Agenda" w:hAnsi="Agenda"/>
          <w:color w:val="auto"/>
          <w:sz w:val="24"/>
          <w:szCs w:val="24"/>
        </w:rPr>
        <w:t>4</w:t>
      </w:r>
      <w:r w:rsidRPr="00A76F4D">
        <w:rPr>
          <w:rFonts w:ascii="Agenda" w:hAnsi="Agenda"/>
          <w:color w:val="auto"/>
          <w:sz w:val="24"/>
          <w:szCs w:val="24"/>
        </w:rPr>
        <w:t>. Afspuitplaats</w:t>
      </w:r>
      <w:bookmarkEnd w:id="22"/>
    </w:p>
    <w:p w14:paraId="18221384" w14:textId="77777777" w:rsidR="00E15046" w:rsidRPr="00A76F4D" w:rsidRDefault="00E15046" w:rsidP="00E15046">
      <w:pPr>
        <w:rPr>
          <w:rFonts w:ascii="Agenda" w:hAnsi="Agenda"/>
          <w:sz w:val="20"/>
          <w:szCs w:val="20"/>
        </w:rPr>
      </w:pPr>
      <w:r w:rsidRPr="00A76F4D">
        <w:rPr>
          <w:rFonts w:ascii="Agenda" w:hAnsi="Agenda"/>
          <w:sz w:val="20"/>
          <w:szCs w:val="20"/>
        </w:rPr>
        <w:t xml:space="preserve">De afspuitplaats is afgesloten. </w:t>
      </w:r>
    </w:p>
    <w:p w14:paraId="6E5369FE" w14:textId="77777777" w:rsidR="00E15046" w:rsidRPr="00A76F4D" w:rsidRDefault="00E15046" w:rsidP="00E15046">
      <w:pPr>
        <w:pStyle w:val="Kop2"/>
        <w:rPr>
          <w:rFonts w:ascii="Agenda" w:hAnsi="Agenda"/>
          <w:color w:val="auto"/>
          <w:sz w:val="24"/>
          <w:szCs w:val="24"/>
        </w:rPr>
      </w:pPr>
      <w:bookmarkStart w:id="23" w:name="_Toc53610683"/>
      <w:r w:rsidRPr="00A76F4D">
        <w:rPr>
          <w:rFonts w:ascii="Agenda" w:hAnsi="Agenda"/>
          <w:color w:val="auto"/>
          <w:sz w:val="24"/>
          <w:szCs w:val="24"/>
        </w:rPr>
        <w:t>4.</w:t>
      </w:r>
      <w:r>
        <w:rPr>
          <w:rFonts w:ascii="Agenda" w:hAnsi="Agenda"/>
          <w:color w:val="auto"/>
          <w:sz w:val="24"/>
          <w:szCs w:val="24"/>
        </w:rPr>
        <w:t>5</w:t>
      </w:r>
      <w:r w:rsidRPr="00A76F4D">
        <w:rPr>
          <w:rFonts w:ascii="Agenda" w:hAnsi="Agenda"/>
          <w:color w:val="auto"/>
          <w:sz w:val="24"/>
          <w:szCs w:val="24"/>
        </w:rPr>
        <w:t>. Laadpaal</w:t>
      </w:r>
      <w:bookmarkEnd w:id="23"/>
    </w:p>
    <w:p w14:paraId="11163A93" w14:textId="77777777" w:rsidR="00E15046" w:rsidRPr="00A76F4D" w:rsidRDefault="00E15046" w:rsidP="00E15046">
      <w:pPr>
        <w:rPr>
          <w:rFonts w:ascii="Agenda" w:hAnsi="Agenda"/>
          <w:sz w:val="20"/>
          <w:szCs w:val="20"/>
        </w:rPr>
      </w:pPr>
      <w:r w:rsidRPr="00A76F4D">
        <w:rPr>
          <w:rFonts w:ascii="Agenda" w:hAnsi="Agenda"/>
          <w:sz w:val="20"/>
          <w:szCs w:val="20"/>
        </w:rPr>
        <w:t>De gebruikers van de laadpaal dienen zelf te zorgen voor handschoenen voor de aan- en afsluiting van de laadkabel.</w:t>
      </w:r>
    </w:p>
    <w:p w14:paraId="1CD1D247" w14:textId="5B022560" w:rsidR="00E15046" w:rsidRPr="00A76F4D" w:rsidRDefault="00E15046" w:rsidP="00E15046">
      <w:pPr>
        <w:pStyle w:val="Kop1"/>
        <w:rPr>
          <w:rFonts w:ascii="Agenda" w:hAnsi="Agenda"/>
          <w:color w:val="auto"/>
          <w:sz w:val="28"/>
          <w:szCs w:val="28"/>
        </w:rPr>
      </w:pPr>
      <w:bookmarkStart w:id="24" w:name="_Toc53610684"/>
      <w:r w:rsidRPr="00A76F4D">
        <w:rPr>
          <w:rFonts w:ascii="Agenda" w:hAnsi="Agenda"/>
          <w:color w:val="auto"/>
          <w:sz w:val="28"/>
          <w:szCs w:val="28"/>
        </w:rPr>
        <w:t>5. Het clubhui</w:t>
      </w:r>
      <w:bookmarkEnd w:id="24"/>
      <w:r w:rsidR="005221B9">
        <w:rPr>
          <w:rFonts w:ascii="Agenda" w:hAnsi="Agenda"/>
          <w:color w:val="auto"/>
          <w:sz w:val="28"/>
          <w:szCs w:val="28"/>
        </w:rPr>
        <w:t>ę</w:t>
      </w:r>
    </w:p>
    <w:p w14:paraId="387C9C19" w14:textId="77777777" w:rsidR="00E15046" w:rsidRPr="00A76F4D" w:rsidRDefault="00E15046" w:rsidP="00E15046">
      <w:pPr>
        <w:rPr>
          <w:rFonts w:ascii="Agenda" w:hAnsi="Agenda"/>
          <w:sz w:val="20"/>
          <w:szCs w:val="20"/>
        </w:rPr>
      </w:pPr>
      <w:bookmarkStart w:id="25" w:name="_Toc227749978"/>
    </w:p>
    <w:p w14:paraId="1F7D4EAA" w14:textId="77777777" w:rsidR="00E15046" w:rsidRPr="00A76F4D" w:rsidRDefault="00E15046" w:rsidP="00E15046">
      <w:pPr>
        <w:rPr>
          <w:rFonts w:ascii="Agenda" w:hAnsi="Agenda"/>
          <w:sz w:val="20"/>
          <w:szCs w:val="20"/>
        </w:rPr>
      </w:pPr>
      <w:r w:rsidRPr="00A76F4D">
        <w:rPr>
          <w:rFonts w:ascii="Agenda" w:hAnsi="Agenda"/>
          <w:sz w:val="20"/>
          <w:szCs w:val="20"/>
        </w:rPr>
        <w:t xml:space="preserve">Bij binnenkomst van het clubhuis: </w:t>
      </w:r>
    </w:p>
    <w:p w14:paraId="253F9299" w14:textId="77777777" w:rsidR="00E15046" w:rsidRPr="002F67C9" w:rsidRDefault="00E15046" w:rsidP="00E15046">
      <w:pPr>
        <w:pStyle w:val="Lijstalinea"/>
        <w:numPr>
          <w:ilvl w:val="0"/>
          <w:numId w:val="11"/>
        </w:numPr>
        <w:rPr>
          <w:rFonts w:ascii="Agenda" w:hAnsi="Agenda"/>
          <w:color w:val="FF0000"/>
          <w:sz w:val="20"/>
          <w:szCs w:val="20"/>
        </w:rPr>
      </w:pPr>
      <w:r w:rsidRPr="002F67C9">
        <w:rPr>
          <w:rFonts w:ascii="Agenda" w:hAnsi="Agenda"/>
          <w:color w:val="FF0000"/>
          <w:sz w:val="20"/>
          <w:szCs w:val="20"/>
        </w:rPr>
        <w:t>Het dragen van een mondkapje in het gebouw is verplicht;</w:t>
      </w:r>
    </w:p>
    <w:p w14:paraId="12E7ABF6" w14:textId="77777777" w:rsidR="00E15046" w:rsidRPr="00A76F4D" w:rsidRDefault="00E15046" w:rsidP="00E15046">
      <w:pPr>
        <w:pStyle w:val="Lijstalinea"/>
        <w:numPr>
          <w:ilvl w:val="0"/>
          <w:numId w:val="11"/>
        </w:numPr>
        <w:rPr>
          <w:rFonts w:ascii="Agenda" w:hAnsi="Agenda"/>
          <w:sz w:val="20"/>
          <w:szCs w:val="20"/>
        </w:rPr>
      </w:pPr>
      <w:r>
        <w:rPr>
          <w:rFonts w:ascii="Agenda" w:hAnsi="Agenda"/>
          <w:sz w:val="20"/>
          <w:szCs w:val="20"/>
        </w:rPr>
        <w:t>E</w:t>
      </w:r>
      <w:r w:rsidRPr="00A76F4D">
        <w:rPr>
          <w:rFonts w:ascii="Agenda" w:hAnsi="Agenda"/>
          <w:sz w:val="20"/>
          <w:szCs w:val="20"/>
        </w:rPr>
        <w:t xml:space="preserve">en sticker op de voordeur </w:t>
      </w:r>
      <w:r>
        <w:rPr>
          <w:rFonts w:ascii="Agenda" w:hAnsi="Agenda"/>
          <w:sz w:val="20"/>
          <w:szCs w:val="20"/>
        </w:rPr>
        <w:t xml:space="preserve">geeft </w:t>
      </w:r>
      <w:r w:rsidRPr="00A76F4D">
        <w:rPr>
          <w:rFonts w:ascii="Agenda" w:hAnsi="Agenda"/>
          <w:sz w:val="20"/>
          <w:szCs w:val="20"/>
        </w:rPr>
        <w:t xml:space="preserve">aan dat er in de hal plaats is voor slechts </w:t>
      </w:r>
      <w:r>
        <w:rPr>
          <w:rFonts w:ascii="Agenda" w:hAnsi="Agenda"/>
          <w:sz w:val="20"/>
          <w:szCs w:val="20"/>
        </w:rPr>
        <w:t>twee</w:t>
      </w:r>
      <w:r w:rsidRPr="00A76F4D">
        <w:rPr>
          <w:rFonts w:ascii="Agenda" w:hAnsi="Agenda"/>
          <w:sz w:val="20"/>
          <w:szCs w:val="20"/>
        </w:rPr>
        <w:t xml:space="preserve"> personen;</w:t>
      </w:r>
    </w:p>
    <w:p w14:paraId="5CBCAE91" w14:textId="77777777" w:rsidR="00E15046" w:rsidRDefault="00E15046" w:rsidP="00E15046">
      <w:pPr>
        <w:pStyle w:val="Lijstalinea"/>
        <w:numPr>
          <w:ilvl w:val="0"/>
          <w:numId w:val="11"/>
        </w:numPr>
        <w:rPr>
          <w:rFonts w:ascii="Agenda" w:hAnsi="Agenda"/>
          <w:sz w:val="20"/>
          <w:szCs w:val="20"/>
        </w:rPr>
      </w:pPr>
      <w:r>
        <w:rPr>
          <w:rFonts w:ascii="Agenda" w:hAnsi="Agenda"/>
          <w:sz w:val="20"/>
          <w:szCs w:val="20"/>
        </w:rPr>
        <w:t xml:space="preserve">Er </w:t>
      </w:r>
      <w:r w:rsidRPr="00A76F4D">
        <w:rPr>
          <w:rFonts w:ascii="Agenda" w:hAnsi="Agenda"/>
          <w:sz w:val="20"/>
          <w:szCs w:val="20"/>
        </w:rPr>
        <w:t>Is een dispenser beschikbaar met desinfecterend materiaal, papieren handdoekjes en een afvalbak</w:t>
      </w:r>
      <w:r>
        <w:rPr>
          <w:rFonts w:ascii="Agenda" w:hAnsi="Agenda"/>
          <w:sz w:val="20"/>
          <w:szCs w:val="20"/>
        </w:rPr>
        <w:t>;</w:t>
      </w:r>
    </w:p>
    <w:p w14:paraId="4D81E557" w14:textId="287E62E8" w:rsidR="00E15046" w:rsidRPr="002F67C9" w:rsidRDefault="005221B9" w:rsidP="00E15046">
      <w:pPr>
        <w:pStyle w:val="Lijstalinea"/>
        <w:numPr>
          <w:ilvl w:val="0"/>
          <w:numId w:val="11"/>
        </w:numPr>
        <w:rPr>
          <w:rFonts w:ascii="Agenda" w:hAnsi="Agenda"/>
          <w:sz w:val="20"/>
          <w:szCs w:val="20"/>
        </w:rPr>
      </w:pPr>
      <w:r>
        <w:rPr>
          <w:rFonts w:ascii="Agenda" w:hAnsi="Agenda"/>
          <w:sz w:val="20"/>
          <w:szCs w:val="20"/>
        </w:rPr>
        <w:t>Eé</w:t>
      </w:r>
      <w:r w:rsidR="00E15046" w:rsidRPr="002F67C9">
        <w:rPr>
          <w:rFonts w:ascii="Agenda" w:hAnsi="Agenda"/>
          <w:sz w:val="20"/>
          <w:szCs w:val="20"/>
        </w:rPr>
        <w:t>nrichting</w:t>
      </w:r>
      <w:r>
        <w:rPr>
          <w:rFonts w:ascii="Agenda" w:hAnsi="Agenda"/>
          <w:sz w:val="20"/>
          <w:szCs w:val="20"/>
        </w:rPr>
        <w:t>sverkeer in de looproutes wordt</w:t>
      </w:r>
      <w:r w:rsidR="00E15046" w:rsidRPr="002F67C9">
        <w:rPr>
          <w:rFonts w:ascii="Agenda" w:hAnsi="Agenda"/>
          <w:sz w:val="20"/>
          <w:szCs w:val="20"/>
        </w:rPr>
        <w:t xml:space="preserve"> met pijlen aangegeven.</w:t>
      </w:r>
    </w:p>
    <w:p w14:paraId="0B480D54" w14:textId="77777777" w:rsidR="00E15046" w:rsidRPr="00A76F4D" w:rsidRDefault="00E15046" w:rsidP="00E15046">
      <w:pPr>
        <w:pStyle w:val="Kop2"/>
        <w:rPr>
          <w:rFonts w:ascii="Agenda" w:hAnsi="Agenda"/>
          <w:color w:val="auto"/>
          <w:sz w:val="24"/>
          <w:szCs w:val="24"/>
        </w:rPr>
      </w:pPr>
      <w:bookmarkStart w:id="26" w:name="_Toc53610685"/>
      <w:r w:rsidRPr="00A76F4D">
        <w:rPr>
          <w:rFonts w:ascii="Agenda" w:hAnsi="Agenda"/>
          <w:color w:val="auto"/>
          <w:sz w:val="24"/>
          <w:szCs w:val="24"/>
        </w:rPr>
        <w:t>5.1. Het secretariaat</w:t>
      </w:r>
      <w:bookmarkEnd w:id="26"/>
    </w:p>
    <w:p w14:paraId="6634175F" w14:textId="77777777" w:rsidR="00E15046" w:rsidRPr="00A76F4D" w:rsidRDefault="00E15046" w:rsidP="00E15046">
      <w:pPr>
        <w:rPr>
          <w:rFonts w:ascii="Agenda" w:hAnsi="Agenda"/>
          <w:sz w:val="20"/>
          <w:szCs w:val="20"/>
        </w:rPr>
      </w:pPr>
      <w:r w:rsidRPr="00A76F4D">
        <w:rPr>
          <w:rFonts w:ascii="Agenda" w:hAnsi="Agenda"/>
          <w:sz w:val="20"/>
          <w:szCs w:val="20"/>
        </w:rPr>
        <w:t>Op het secretariaat is altijd slechts plaats voor één bezoeker.</w:t>
      </w:r>
    </w:p>
    <w:p w14:paraId="777178C4" w14:textId="77777777" w:rsidR="00E15046" w:rsidRPr="00A76F4D" w:rsidRDefault="00E15046" w:rsidP="00E15046">
      <w:pPr>
        <w:rPr>
          <w:rFonts w:ascii="Agenda" w:hAnsi="Agenda"/>
          <w:sz w:val="20"/>
          <w:szCs w:val="20"/>
        </w:rPr>
      </w:pPr>
      <w:r w:rsidRPr="00A76F4D">
        <w:rPr>
          <w:rFonts w:ascii="Agenda" w:hAnsi="Agenda"/>
          <w:sz w:val="20"/>
          <w:szCs w:val="20"/>
        </w:rPr>
        <w:t>Andere bezoekers worden geacht te wachten op de gang en daar de afstandsregel in acht te nemen.</w:t>
      </w:r>
    </w:p>
    <w:p w14:paraId="5732EE90" w14:textId="77777777" w:rsidR="00E15046" w:rsidRPr="00A76F4D" w:rsidRDefault="00E15046" w:rsidP="00E15046">
      <w:pPr>
        <w:rPr>
          <w:rFonts w:ascii="Agenda" w:hAnsi="Agenda"/>
          <w:sz w:val="20"/>
          <w:szCs w:val="20"/>
        </w:rPr>
      </w:pPr>
      <w:r w:rsidRPr="00A76F4D">
        <w:rPr>
          <w:rFonts w:ascii="Agenda" w:hAnsi="Agenda"/>
          <w:sz w:val="20"/>
          <w:szCs w:val="20"/>
        </w:rPr>
        <w:t xml:space="preserve">De medewerker van het secretariaat verlaat de post achter de balie niet zolang er bezoek in de ruimte is. </w:t>
      </w:r>
    </w:p>
    <w:p w14:paraId="57F6F1CA" w14:textId="77777777" w:rsidR="00E15046" w:rsidRPr="00A76F4D" w:rsidRDefault="00E15046" w:rsidP="00E15046">
      <w:pPr>
        <w:rPr>
          <w:rFonts w:ascii="Agenda" w:hAnsi="Agenda"/>
          <w:sz w:val="20"/>
          <w:szCs w:val="20"/>
        </w:rPr>
      </w:pPr>
      <w:r w:rsidRPr="00A76F4D">
        <w:rPr>
          <w:rFonts w:ascii="Agenda" w:hAnsi="Agenda"/>
          <w:sz w:val="20"/>
          <w:szCs w:val="20"/>
        </w:rPr>
        <w:t xml:space="preserve">De balie </w:t>
      </w:r>
      <w:r>
        <w:rPr>
          <w:rFonts w:ascii="Agenda" w:hAnsi="Agenda"/>
          <w:sz w:val="20"/>
          <w:szCs w:val="20"/>
        </w:rPr>
        <w:t>is</w:t>
      </w:r>
      <w:r w:rsidRPr="00A76F4D">
        <w:rPr>
          <w:rFonts w:ascii="Agenda" w:hAnsi="Agenda"/>
          <w:sz w:val="20"/>
          <w:szCs w:val="20"/>
        </w:rPr>
        <w:t xml:space="preserve"> voorzien van een plexiglas scherm.</w:t>
      </w:r>
    </w:p>
    <w:p w14:paraId="37A6A64E" w14:textId="77777777" w:rsidR="00E15046" w:rsidRPr="00A76F4D" w:rsidRDefault="00E15046" w:rsidP="00E15046">
      <w:pPr>
        <w:rPr>
          <w:rFonts w:ascii="Agenda" w:hAnsi="Agenda"/>
          <w:sz w:val="20"/>
          <w:szCs w:val="20"/>
        </w:rPr>
      </w:pPr>
      <w:r w:rsidRPr="00A76F4D">
        <w:rPr>
          <w:rFonts w:ascii="Agenda" w:hAnsi="Agenda"/>
          <w:sz w:val="20"/>
          <w:szCs w:val="20"/>
        </w:rPr>
        <w:t xml:space="preserve">Het secretariaat accepteert geen contant geld; er kan alleen worden gepind. </w:t>
      </w:r>
    </w:p>
    <w:p w14:paraId="0F46C299" w14:textId="77777777" w:rsidR="00E15046" w:rsidRPr="00A76F4D" w:rsidRDefault="00E15046" w:rsidP="00E15046">
      <w:pPr>
        <w:pStyle w:val="Kop2"/>
        <w:rPr>
          <w:rFonts w:ascii="Agenda" w:hAnsi="Agenda"/>
          <w:color w:val="auto"/>
          <w:sz w:val="24"/>
          <w:szCs w:val="24"/>
        </w:rPr>
      </w:pPr>
      <w:bookmarkStart w:id="27" w:name="_Toc53610686"/>
      <w:r w:rsidRPr="00A76F4D">
        <w:rPr>
          <w:rFonts w:ascii="Agenda" w:hAnsi="Agenda"/>
          <w:color w:val="auto"/>
          <w:sz w:val="24"/>
          <w:szCs w:val="24"/>
        </w:rPr>
        <w:t>5.2.</w:t>
      </w:r>
      <w:bookmarkEnd w:id="25"/>
      <w:r w:rsidRPr="00A76F4D">
        <w:rPr>
          <w:rFonts w:ascii="Agenda" w:hAnsi="Agenda"/>
          <w:color w:val="auto"/>
          <w:sz w:val="24"/>
          <w:szCs w:val="24"/>
        </w:rPr>
        <w:t xml:space="preserve"> De shop</w:t>
      </w:r>
      <w:bookmarkEnd w:id="27"/>
      <w:r w:rsidRPr="00A76F4D">
        <w:rPr>
          <w:rFonts w:ascii="Agenda" w:hAnsi="Agenda"/>
          <w:color w:val="auto"/>
          <w:sz w:val="24"/>
          <w:szCs w:val="24"/>
        </w:rPr>
        <w:t xml:space="preserve"> </w:t>
      </w:r>
      <w:r w:rsidRPr="00A76F4D">
        <w:rPr>
          <w:rFonts w:ascii="Agenda" w:hAnsi="Agenda"/>
          <w:color w:val="auto"/>
          <w:sz w:val="24"/>
          <w:szCs w:val="24"/>
        </w:rPr>
        <w:tab/>
      </w:r>
      <w:r w:rsidRPr="00A76F4D">
        <w:rPr>
          <w:rFonts w:ascii="Agenda" w:hAnsi="Agenda"/>
          <w:color w:val="auto"/>
          <w:sz w:val="24"/>
          <w:szCs w:val="24"/>
        </w:rPr>
        <w:tab/>
      </w:r>
      <w:r w:rsidRPr="00A76F4D">
        <w:rPr>
          <w:rFonts w:ascii="Agenda" w:hAnsi="Agenda"/>
          <w:color w:val="auto"/>
          <w:sz w:val="24"/>
          <w:szCs w:val="24"/>
        </w:rPr>
        <w:tab/>
      </w:r>
      <w:r w:rsidRPr="00A76F4D">
        <w:rPr>
          <w:rFonts w:ascii="Agenda" w:hAnsi="Agenda"/>
          <w:color w:val="auto"/>
          <w:sz w:val="24"/>
          <w:szCs w:val="24"/>
        </w:rPr>
        <w:tab/>
      </w:r>
    </w:p>
    <w:p w14:paraId="28A42D44" w14:textId="77777777" w:rsidR="00E15046" w:rsidRPr="00A76F4D" w:rsidRDefault="00E15046" w:rsidP="00E15046">
      <w:pPr>
        <w:rPr>
          <w:rFonts w:ascii="Agenda" w:hAnsi="Agenda"/>
          <w:sz w:val="20"/>
          <w:szCs w:val="20"/>
        </w:rPr>
      </w:pPr>
      <w:r w:rsidRPr="00A76F4D">
        <w:rPr>
          <w:rFonts w:ascii="Agenda" w:hAnsi="Agenda"/>
          <w:sz w:val="20"/>
          <w:szCs w:val="20"/>
        </w:rPr>
        <w:t>De shop is open.</w:t>
      </w:r>
    </w:p>
    <w:p w14:paraId="3D6960B2" w14:textId="77777777" w:rsidR="00E15046" w:rsidRPr="00A76F4D" w:rsidRDefault="00E15046" w:rsidP="00E15046">
      <w:pPr>
        <w:rPr>
          <w:rFonts w:ascii="Agenda" w:hAnsi="Agenda"/>
          <w:sz w:val="20"/>
          <w:szCs w:val="20"/>
        </w:rPr>
      </w:pPr>
      <w:r w:rsidRPr="00A76F4D">
        <w:rPr>
          <w:rFonts w:ascii="Agenda" w:hAnsi="Agenda"/>
          <w:sz w:val="20"/>
          <w:szCs w:val="20"/>
        </w:rPr>
        <w:t>In de shop is steeds slechts plaats voor één klant tegelijk. Andere klanten worden geacht te wachten op de gang en daar de afstandsregel in acht te houden. Pijlen markeren het eenrichtingsverkeer.</w:t>
      </w:r>
    </w:p>
    <w:p w14:paraId="0EAF6216" w14:textId="77777777" w:rsidR="00E15046" w:rsidRPr="00A76F4D" w:rsidRDefault="00E15046" w:rsidP="00E15046">
      <w:pPr>
        <w:rPr>
          <w:rFonts w:ascii="Agenda" w:hAnsi="Agenda"/>
          <w:sz w:val="20"/>
          <w:szCs w:val="20"/>
        </w:rPr>
      </w:pPr>
      <w:r w:rsidRPr="00A76F4D">
        <w:rPr>
          <w:rFonts w:ascii="Agenda" w:hAnsi="Agenda"/>
          <w:sz w:val="20"/>
          <w:szCs w:val="20"/>
        </w:rPr>
        <w:t xml:space="preserve">De tafel in de shop </w:t>
      </w:r>
      <w:r>
        <w:rPr>
          <w:rFonts w:ascii="Agenda" w:hAnsi="Agenda"/>
          <w:sz w:val="20"/>
          <w:szCs w:val="20"/>
        </w:rPr>
        <w:t>is</w:t>
      </w:r>
      <w:r w:rsidRPr="00A76F4D">
        <w:rPr>
          <w:rFonts w:ascii="Agenda" w:hAnsi="Agenda"/>
          <w:sz w:val="20"/>
          <w:szCs w:val="20"/>
        </w:rPr>
        <w:t xml:space="preserve"> voorzien van een plexiglas kuchscherm. </w:t>
      </w:r>
    </w:p>
    <w:p w14:paraId="79529C2A" w14:textId="77777777" w:rsidR="00E15046" w:rsidRPr="00A76F4D" w:rsidRDefault="00E15046" w:rsidP="00E15046">
      <w:pPr>
        <w:rPr>
          <w:rFonts w:ascii="Agenda" w:hAnsi="Agenda"/>
          <w:sz w:val="20"/>
          <w:szCs w:val="20"/>
        </w:rPr>
      </w:pPr>
      <w:r>
        <w:rPr>
          <w:rFonts w:ascii="Agenda" w:hAnsi="Agenda"/>
          <w:sz w:val="20"/>
          <w:szCs w:val="20"/>
        </w:rPr>
        <w:t>In d</w:t>
      </w:r>
      <w:r w:rsidRPr="00A76F4D">
        <w:rPr>
          <w:rFonts w:ascii="Agenda" w:hAnsi="Agenda"/>
          <w:sz w:val="20"/>
          <w:szCs w:val="20"/>
        </w:rPr>
        <w:t xml:space="preserve">e shop </w:t>
      </w:r>
      <w:r>
        <w:rPr>
          <w:rFonts w:ascii="Agenda" w:hAnsi="Agenda"/>
          <w:sz w:val="20"/>
          <w:szCs w:val="20"/>
        </w:rPr>
        <w:t>bij voorkeur betalen met een</w:t>
      </w:r>
      <w:r w:rsidRPr="00A76F4D">
        <w:rPr>
          <w:rFonts w:ascii="Agenda" w:hAnsi="Agenda"/>
          <w:sz w:val="20"/>
          <w:szCs w:val="20"/>
        </w:rPr>
        <w:t xml:space="preserve"> pin</w:t>
      </w:r>
      <w:r>
        <w:rPr>
          <w:rFonts w:ascii="Agenda" w:hAnsi="Agenda"/>
          <w:sz w:val="20"/>
          <w:szCs w:val="20"/>
        </w:rPr>
        <w:t>pas.</w:t>
      </w:r>
      <w:r w:rsidRPr="00A76F4D">
        <w:rPr>
          <w:rFonts w:ascii="Agenda" w:hAnsi="Agenda"/>
          <w:sz w:val="20"/>
          <w:szCs w:val="20"/>
        </w:rPr>
        <w:t xml:space="preserve"> </w:t>
      </w:r>
    </w:p>
    <w:p w14:paraId="713DDD9B" w14:textId="77777777" w:rsidR="00E15046" w:rsidRPr="00A76F4D" w:rsidRDefault="00E15046" w:rsidP="00E15046">
      <w:pPr>
        <w:pStyle w:val="Kop2"/>
        <w:rPr>
          <w:rFonts w:ascii="Agenda" w:hAnsi="Agenda"/>
          <w:color w:val="auto"/>
          <w:sz w:val="24"/>
          <w:szCs w:val="24"/>
        </w:rPr>
      </w:pPr>
      <w:bookmarkStart w:id="28" w:name="_Toc53610687"/>
      <w:r w:rsidRPr="00A76F4D">
        <w:rPr>
          <w:rFonts w:ascii="Agenda" w:hAnsi="Agenda"/>
          <w:color w:val="auto"/>
          <w:sz w:val="24"/>
          <w:szCs w:val="24"/>
        </w:rPr>
        <w:t>5.3. De toiletten</w:t>
      </w:r>
      <w:bookmarkEnd w:id="28"/>
    </w:p>
    <w:p w14:paraId="6D6B884E" w14:textId="77777777" w:rsidR="00E15046" w:rsidRPr="00A76F4D" w:rsidRDefault="00E15046" w:rsidP="00E15046">
      <w:pPr>
        <w:rPr>
          <w:rFonts w:ascii="Agenda" w:hAnsi="Agenda"/>
          <w:bCs/>
          <w:sz w:val="20"/>
          <w:szCs w:val="20"/>
        </w:rPr>
      </w:pPr>
      <w:r w:rsidRPr="002F67C9">
        <w:rPr>
          <w:rFonts w:ascii="Agenda" w:hAnsi="Agenda"/>
          <w:sz w:val="20"/>
          <w:szCs w:val="20"/>
        </w:rPr>
        <w:t>Beide toiletblokken op de begane grond zijn volledig toegankelijk. In de toiletten is een flacon met</w:t>
      </w:r>
      <w:r w:rsidRPr="00A76F4D">
        <w:rPr>
          <w:rFonts w:ascii="Agenda" w:hAnsi="Agenda"/>
          <w:bCs/>
          <w:sz w:val="20"/>
          <w:szCs w:val="20"/>
        </w:rPr>
        <w:t xml:space="preserve"> reinigingsmiddel aanwezig.</w:t>
      </w:r>
    </w:p>
    <w:p w14:paraId="5159020F" w14:textId="77777777" w:rsidR="00E15046" w:rsidRPr="009D3365" w:rsidRDefault="00E15046" w:rsidP="00E15046">
      <w:pPr>
        <w:rPr>
          <w:rFonts w:ascii="Agenda" w:hAnsi="Agenda"/>
          <w:sz w:val="20"/>
          <w:szCs w:val="20"/>
        </w:rPr>
      </w:pPr>
      <w:r w:rsidRPr="009D3365">
        <w:rPr>
          <w:rFonts w:ascii="Agenda" w:hAnsi="Agenda"/>
          <w:sz w:val="20"/>
          <w:szCs w:val="20"/>
        </w:rPr>
        <w:t>In het geval een toiletruimte door meer dan drie personen wordt gebruikt, zijn er twee plaatsen om te wachten tot een toilet vrijkomt.</w:t>
      </w:r>
    </w:p>
    <w:p w14:paraId="5EB0DEAD" w14:textId="77777777" w:rsidR="00E15046" w:rsidRPr="00A76F4D" w:rsidRDefault="00E15046" w:rsidP="00E15046">
      <w:pPr>
        <w:rPr>
          <w:rFonts w:ascii="Agenda" w:hAnsi="Agenda"/>
          <w:sz w:val="20"/>
          <w:szCs w:val="20"/>
        </w:rPr>
      </w:pPr>
      <w:r>
        <w:rPr>
          <w:rFonts w:ascii="Agenda" w:hAnsi="Agenda"/>
          <w:noProof/>
          <w:sz w:val="20"/>
          <w:szCs w:val="20"/>
          <w:lang w:val="en-US"/>
        </w:rPr>
        <w:lastRenderedPageBreak/>
        <w:drawing>
          <wp:inline distT="0" distB="0" distL="0" distR="0" wp14:anchorId="6C4A23ED" wp14:editId="735125F1">
            <wp:extent cx="5755640" cy="39630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stretch>
                      <a:fillRect/>
                    </a:stretch>
                  </pic:blipFill>
                  <pic:spPr>
                    <a:xfrm>
                      <a:off x="0" y="0"/>
                      <a:ext cx="5755640" cy="3963035"/>
                    </a:xfrm>
                    <a:prstGeom prst="rect">
                      <a:avLst/>
                    </a:prstGeom>
                  </pic:spPr>
                </pic:pic>
              </a:graphicData>
            </a:graphic>
          </wp:inline>
        </w:drawing>
      </w:r>
    </w:p>
    <w:p w14:paraId="425B7BE6" w14:textId="77777777" w:rsidR="00E15046" w:rsidRPr="00A76F4D" w:rsidRDefault="00E15046" w:rsidP="00E15046">
      <w:pPr>
        <w:rPr>
          <w:rFonts w:ascii="Agenda" w:hAnsi="Agenda"/>
          <w:sz w:val="20"/>
          <w:szCs w:val="20"/>
        </w:rPr>
      </w:pPr>
    </w:p>
    <w:p w14:paraId="4AACF35B" w14:textId="77777777" w:rsidR="00E15046" w:rsidRPr="00A76F4D" w:rsidRDefault="00E15046" w:rsidP="00E15046">
      <w:pPr>
        <w:rPr>
          <w:rFonts w:ascii="Agenda" w:hAnsi="Agenda"/>
          <w:bCs/>
          <w:sz w:val="20"/>
          <w:szCs w:val="20"/>
        </w:rPr>
      </w:pPr>
      <w:r w:rsidRPr="00A76F4D">
        <w:rPr>
          <w:rFonts w:ascii="Agenda" w:hAnsi="Agenda"/>
          <w:bCs/>
          <w:sz w:val="20"/>
          <w:szCs w:val="20"/>
        </w:rPr>
        <w:t>De toiletten in de kleedkamers zijn</w:t>
      </w:r>
      <w:r w:rsidRPr="009D3365">
        <w:rPr>
          <w:rFonts w:ascii="Agenda" w:hAnsi="Agenda"/>
          <w:bCs/>
          <w:color w:val="FF0000"/>
          <w:sz w:val="20"/>
          <w:szCs w:val="20"/>
        </w:rPr>
        <w:t xml:space="preserve"> niet </w:t>
      </w:r>
      <w:r w:rsidRPr="00A76F4D">
        <w:rPr>
          <w:rFonts w:ascii="Agenda" w:hAnsi="Agenda"/>
          <w:bCs/>
          <w:sz w:val="20"/>
          <w:szCs w:val="20"/>
        </w:rPr>
        <w:t xml:space="preserve">toegankelijk voor gebruik. </w:t>
      </w:r>
    </w:p>
    <w:p w14:paraId="6800CADD" w14:textId="77777777" w:rsidR="00E15046" w:rsidRPr="009D3365" w:rsidRDefault="00E15046" w:rsidP="00E15046">
      <w:pPr>
        <w:rPr>
          <w:rFonts w:ascii="Agenda" w:hAnsi="Agenda"/>
          <w:sz w:val="20"/>
          <w:szCs w:val="20"/>
        </w:rPr>
      </w:pPr>
      <w:r w:rsidRPr="009D3365">
        <w:rPr>
          <w:rFonts w:ascii="Agenda" w:hAnsi="Agenda"/>
          <w:sz w:val="20"/>
          <w:szCs w:val="20"/>
        </w:rPr>
        <w:t xml:space="preserve">Het baantoilet (tussen hole 15 en 16) is beschikbaar voor spelers. </w:t>
      </w:r>
    </w:p>
    <w:p w14:paraId="01737434" w14:textId="77777777" w:rsidR="00E15046" w:rsidRPr="00A76F4D" w:rsidRDefault="00E15046" w:rsidP="00E15046">
      <w:pPr>
        <w:pStyle w:val="Kop2"/>
        <w:rPr>
          <w:rFonts w:ascii="Agenda" w:hAnsi="Agenda"/>
          <w:color w:val="auto"/>
          <w:sz w:val="24"/>
          <w:szCs w:val="24"/>
        </w:rPr>
      </w:pPr>
      <w:bookmarkStart w:id="29" w:name="_Toc53610688"/>
      <w:r w:rsidRPr="00A76F4D">
        <w:rPr>
          <w:rFonts w:ascii="Agenda" w:hAnsi="Agenda"/>
          <w:color w:val="auto"/>
          <w:sz w:val="24"/>
          <w:szCs w:val="24"/>
        </w:rPr>
        <w:t>5.4. Schoonmaak</w:t>
      </w:r>
      <w:bookmarkEnd w:id="29"/>
    </w:p>
    <w:p w14:paraId="453DA24B" w14:textId="77777777" w:rsidR="00E15046" w:rsidRPr="00A76F4D" w:rsidRDefault="00E15046" w:rsidP="00E15046">
      <w:pPr>
        <w:rPr>
          <w:rFonts w:ascii="Agenda" w:hAnsi="Agenda"/>
          <w:sz w:val="20"/>
          <w:szCs w:val="20"/>
        </w:rPr>
      </w:pPr>
      <w:r w:rsidRPr="00A76F4D">
        <w:rPr>
          <w:rFonts w:ascii="Agenda" w:hAnsi="Agenda"/>
          <w:sz w:val="20"/>
          <w:szCs w:val="20"/>
        </w:rPr>
        <w:t xml:space="preserve">Er is een werkschema voor de schoonmaakdienst </w:t>
      </w:r>
      <w:r w:rsidRPr="009D3365">
        <w:rPr>
          <w:rFonts w:ascii="Agenda" w:hAnsi="Agenda"/>
          <w:sz w:val="20"/>
          <w:szCs w:val="20"/>
        </w:rPr>
        <w:t>om in fase 6 aan</w:t>
      </w:r>
      <w:r w:rsidRPr="00A76F4D">
        <w:rPr>
          <w:rFonts w:ascii="Agenda" w:hAnsi="Agenda"/>
          <w:sz w:val="20"/>
          <w:szCs w:val="20"/>
        </w:rPr>
        <w:t xml:space="preserve"> de eisen van hygiëne te voldoen.</w:t>
      </w:r>
    </w:p>
    <w:p w14:paraId="6887E1F3" w14:textId="77777777" w:rsidR="00E15046" w:rsidRPr="00A76F4D" w:rsidRDefault="00E15046" w:rsidP="00E15046">
      <w:pPr>
        <w:pStyle w:val="Lijstalinea"/>
        <w:numPr>
          <w:ilvl w:val="0"/>
          <w:numId w:val="12"/>
        </w:numPr>
        <w:rPr>
          <w:rFonts w:ascii="Agenda" w:hAnsi="Agenda"/>
          <w:sz w:val="20"/>
          <w:szCs w:val="20"/>
        </w:rPr>
      </w:pPr>
      <w:r w:rsidRPr="00A76F4D">
        <w:rPr>
          <w:rFonts w:ascii="Agenda" w:hAnsi="Agenda"/>
          <w:sz w:val="20"/>
          <w:szCs w:val="20"/>
        </w:rPr>
        <w:t xml:space="preserve">Alle toiletten, de deurknoppen en andere handcontactpunten worden regelmatig gereinigd. </w:t>
      </w:r>
    </w:p>
    <w:p w14:paraId="3FF41041" w14:textId="77777777" w:rsidR="00E15046" w:rsidRPr="00A76F4D" w:rsidRDefault="00E15046" w:rsidP="00E15046">
      <w:pPr>
        <w:pStyle w:val="Lijstalinea"/>
        <w:numPr>
          <w:ilvl w:val="0"/>
          <w:numId w:val="12"/>
        </w:numPr>
        <w:rPr>
          <w:rFonts w:ascii="Agenda" w:hAnsi="Agenda"/>
          <w:sz w:val="20"/>
          <w:szCs w:val="20"/>
        </w:rPr>
      </w:pPr>
      <w:r w:rsidRPr="00A76F4D">
        <w:rPr>
          <w:rFonts w:ascii="Agenda" w:hAnsi="Agenda"/>
          <w:sz w:val="20"/>
          <w:szCs w:val="20"/>
        </w:rPr>
        <w:t>De toiletten zijn voorzien van een flacon (hand)reinigingsalcohol.</w:t>
      </w:r>
    </w:p>
    <w:p w14:paraId="11205373" w14:textId="77777777" w:rsidR="00E15046" w:rsidRPr="00A76F4D" w:rsidRDefault="00E15046" w:rsidP="00E15046">
      <w:pPr>
        <w:pStyle w:val="Kop2"/>
        <w:rPr>
          <w:rFonts w:ascii="Agenda" w:hAnsi="Agenda"/>
          <w:color w:val="auto"/>
          <w:sz w:val="24"/>
          <w:szCs w:val="24"/>
        </w:rPr>
      </w:pPr>
      <w:bookmarkStart w:id="30" w:name="_Toc53610689"/>
      <w:r w:rsidRPr="00A76F4D">
        <w:rPr>
          <w:rFonts w:ascii="Agenda" w:hAnsi="Agenda"/>
          <w:color w:val="auto"/>
          <w:sz w:val="24"/>
          <w:szCs w:val="24"/>
        </w:rPr>
        <w:t>5.5. De kleedkamers</w:t>
      </w:r>
      <w:bookmarkEnd w:id="30"/>
    </w:p>
    <w:p w14:paraId="202E2158" w14:textId="77777777" w:rsidR="00E15046" w:rsidRPr="009D3365" w:rsidRDefault="00E15046" w:rsidP="00E15046">
      <w:pPr>
        <w:rPr>
          <w:rFonts w:ascii="Agenda" w:hAnsi="Agenda"/>
          <w:color w:val="FF0000"/>
          <w:sz w:val="20"/>
          <w:szCs w:val="20"/>
        </w:rPr>
      </w:pPr>
      <w:r w:rsidRPr="009D3365">
        <w:rPr>
          <w:rFonts w:ascii="Agenda" w:hAnsi="Agenda"/>
          <w:color w:val="FF0000"/>
          <w:sz w:val="20"/>
          <w:szCs w:val="20"/>
        </w:rPr>
        <w:t>Beide kleedkamers (dames en heren) zijn gesloten.</w:t>
      </w:r>
    </w:p>
    <w:p w14:paraId="24C1FA26" w14:textId="77777777" w:rsidR="00E15046" w:rsidRPr="00A76F4D" w:rsidRDefault="00E15046" w:rsidP="00E15046">
      <w:pPr>
        <w:pStyle w:val="Kop2"/>
        <w:rPr>
          <w:rFonts w:ascii="Agenda" w:hAnsi="Agenda"/>
          <w:color w:val="auto"/>
          <w:sz w:val="24"/>
          <w:szCs w:val="24"/>
        </w:rPr>
      </w:pPr>
      <w:bookmarkStart w:id="31" w:name="_Toc53610690"/>
      <w:r w:rsidRPr="00A76F4D">
        <w:rPr>
          <w:rFonts w:ascii="Agenda" w:hAnsi="Agenda"/>
          <w:color w:val="auto"/>
          <w:sz w:val="24"/>
          <w:szCs w:val="24"/>
        </w:rPr>
        <w:t>5.6. De vergaderkamer</w:t>
      </w:r>
      <w:bookmarkEnd w:id="31"/>
    </w:p>
    <w:p w14:paraId="40A63ABA" w14:textId="77777777" w:rsidR="00E15046" w:rsidRPr="00A76F4D" w:rsidRDefault="00E15046" w:rsidP="00E15046">
      <w:pPr>
        <w:rPr>
          <w:rFonts w:ascii="Agenda" w:hAnsi="Agenda"/>
          <w:sz w:val="20"/>
          <w:szCs w:val="20"/>
        </w:rPr>
      </w:pPr>
      <w:r w:rsidRPr="00A76F4D">
        <w:rPr>
          <w:rFonts w:ascii="Agenda" w:hAnsi="Agenda"/>
          <w:sz w:val="20"/>
          <w:szCs w:val="20"/>
        </w:rPr>
        <w:t>De vergaderkamer mag gebruikt worden door een groep van maximaal 5 personen.</w:t>
      </w:r>
    </w:p>
    <w:p w14:paraId="4427D0E1" w14:textId="77777777" w:rsidR="00E15046" w:rsidRPr="00A76F4D" w:rsidRDefault="00E15046" w:rsidP="00E15046">
      <w:pPr>
        <w:rPr>
          <w:rFonts w:ascii="Agenda" w:hAnsi="Agenda"/>
          <w:sz w:val="20"/>
          <w:szCs w:val="20"/>
        </w:rPr>
      </w:pPr>
      <w:r w:rsidRPr="00A76F4D">
        <w:rPr>
          <w:rFonts w:ascii="Agenda" w:hAnsi="Agenda"/>
          <w:sz w:val="20"/>
          <w:szCs w:val="20"/>
        </w:rPr>
        <w:t xml:space="preserve">Reserveren van de kamer </w:t>
      </w:r>
      <w:r>
        <w:rPr>
          <w:rFonts w:ascii="Agenda" w:hAnsi="Agenda"/>
          <w:sz w:val="20"/>
          <w:szCs w:val="20"/>
        </w:rPr>
        <w:t>gebeurt</w:t>
      </w:r>
      <w:r w:rsidRPr="00A76F4D">
        <w:rPr>
          <w:rFonts w:ascii="Agenda" w:hAnsi="Agenda"/>
          <w:sz w:val="20"/>
          <w:szCs w:val="20"/>
        </w:rPr>
        <w:t xml:space="preserve"> via de agenda van het secretariaat. </w:t>
      </w:r>
    </w:p>
    <w:p w14:paraId="46852360" w14:textId="77777777" w:rsidR="00E15046" w:rsidRPr="00A76F4D" w:rsidRDefault="00E15046" w:rsidP="00E15046">
      <w:pPr>
        <w:rPr>
          <w:rFonts w:ascii="Agenda" w:hAnsi="Agenda"/>
          <w:sz w:val="28"/>
          <w:szCs w:val="28"/>
        </w:rPr>
      </w:pPr>
      <w:r w:rsidRPr="00A76F4D">
        <w:rPr>
          <w:rFonts w:ascii="Agenda" w:hAnsi="Agenda"/>
          <w:sz w:val="20"/>
          <w:szCs w:val="20"/>
        </w:rPr>
        <w:t>Op de vergadertafel bevindt zich een flacon met reinigingsmiddel, papieren handdoekjes en er staat een afvalbak.</w:t>
      </w:r>
    </w:p>
    <w:p w14:paraId="7CAAF955" w14:textId="77777777" w:rsidR="00E15046" w:rsidRPr="00A76F4D" w:rsidRDefault="00E15046" w:rsidP="00E15046">
      <w:pPr>
        <w:pStyle w:val="Kop1"/>
        <w:rPr>
          <w:rFonts w:ascii="Agenda" w:hAnsi="Agenda"/>
          <w:color w:val="auto"/>
          <w:sz w:val="28"/>
          <w:szCs w:val="28"/>
        </w:rPr>
      </w:pPr>
      <w:bookmarkStart w:id="32" w:name="_Toc53610691"/>
      <w:r w:rsidRPr="00A76F4D">
        <w:rPr>
          <w:rFonts w:ascii="Agenda" w:hAnsi="Agenda"/>
          <w:color w:val="auto"/>
          <w:sz w:val="28"/>
          <w:szCs w:val="28"/>
        </w:rPr>
        <w:t>6. Het restaurant</w:t>
      </w:r>
      <w:bookmarkEnd w:id="32"/>
    </w:p>
    <w:p w14:paraId="462C1B74" w14:textId="1383512B" w:rsidR="00E15046" w:rsidRPr="009D3365" w:rsidRDefault="00E753CA" w:rsidP="00E15046">
      <w:pPr>
        <w:rPr>
          <w:rFonts w:ascii="Agenda" w:hAnsi="Agenda"/>
          <w:color w:val="FF0000"/>
          <w:sz w:val="20"/>
          <w:szCs w:val="20"/>
        </w:rPr>
      </w:pPr>
      <w:r>
        <w:rPr>
          <w:rFonts w:ascii="Agenda" w:hAnsi="Agenda"/>
          <w:color w:val="FF0000"/>
          <w:sz w:val="20"/>
          <w:szCs w:val="20"/>
        </w:rPr>
        <w:t>Vanaf 14 oktober 2020 zijn</w:t>
      </w:r>
      <w:r w:rsidR="00E15046" w:rsidRPr="009D3365">
        <w:rPr>
          <w:rFonts w:ascii="Agenda" w:hAnsi="Agenda"/>
          <w:color w:val="FF0000"/>
          <w:sz w:val="20"/>
          <w:szCs w:val="20"/>
        </w:rPr>
        <w:t xml:space="preserve"> het restaurant en het terras</w:t>
      </w:r>
      <w:r w:rsidR="00E15046">
        <w:rPr>
          <w:rFonts w:ascii="Agenda" w:hAnsi="Agenda"/>
          <w:color w:val="FF0000"/>
          <w:sz w:val="20"/>
          <w:szCs w:val="20"/>
        </w:rPr>
        <w:t xml:space="preserve"> gesloten</w:t>
      </w:r>
      <w:r w:rsidR="00E15046" w:rsidRPr="009D3365">
        <w:rPr>
          <w:rFonts w:ascii="Agenda" w:hAnsi="Agenda"/>
          <w:color w:val="FF0000"/>
          <w:sz w:val="20"/>
          <w:szCs w:val="20"/>
        </w:rPr>
        <w:t>, conform de richtlijnen van het ministerie, de NOC/NSF en de NGF en de horeca-richtlijnen</w:t>
      </w:r>
      <w:r w:rsidR="00E15046">
        <w:rPr>
          <w:rFonts w:ascii="Agenda" w:hAnsi="Agenda"/>
          <w:color w:val="FF0000"/>
          <w:sz w:val="20"/>
          <w:szCs w:val="20"/>
        </w:rPr>
        <w:t>.</w:t>
      </w:r>
    </w:p>
    <w:p w14:paraId="2526086F" w14:textId="77777777" w:rsidR="00E15046" w:rsidRPr="00A76F4D" w:rsidRDefault="00E15046" w:rsidP="00E15046">
      <w:pPr>
        <w:rPr>
          <w:rFonts w:ascii="Agenda" w:hAnsi="Agenda"/>
          <w:sz w:val="20"/>
          <w:szCs w:val="20"/>
        </w:rPr>
      </w:pPr>
    </w:p>
    <w:p w14:paraId="3F1E5541" w14:textId="77777777" w:rsidR="00E15046" w:rsidRPr="00A76F4D" w:rsidRDefault="00E15046" w:rsidP="00E15046">
      <w:pPr>
        <w:pStyle w:val="Kop2"/>
        <w:spacing w:before="0"/>
        <w:jc w:val="both"/>
        <w:rPr>
          <w:rFonts w:ascii="Agenda" w:hAnsi="Agenda"/>
          <w:color w:val="auto"/>
          <w:sz w:val="24"/>
          <w:szCs w:val="24"/>
        </w:rPr>
      </w:pPr>
      <w:bookmarkStart w:id="33" w:name="_Toc53610692"/>
      <w:r w:rsidRPr="00A76F4D">
        <w:rPr>
          <w:rFonts w:ascii="Agenda" w:hAnsi="Agenda"/>
          <w:color w:val="auto"/>
          <w:sz w:val="24"/>
          <w:szCs w:val="24"/>
        </w:rPr>
        <w:t>6.1. Achter de bar en in de keuken</w:t>
      </w:r>
      <w:bookmarkEnd w:id="33"/>
      <w:r w:rsidRPr="00A76F4D">
        <w:rPr>
          <w:rFonts w:ascii="Agenda" w:hAnsi="Agenda"/>
          <w:color w:val="auto"/>
          <w:sz w:val="24"/>
          <w:szCs w:val="24"/>
        </w:rPr>
        <w:tab/>
      </w:r>
      <w:r w:rsidRPr="00A76F4D">
        <w:rPr>
          <w:rFonts w:ascii="Agenda" w:hAnsi="Agenda"/>
          <w:color w:val="auto"/>
          <w:sz w:val="24"/>
          <w:szCs w:val="24"/>
        </w:rPr>
        <w:tab/>
      </w:r>
      <w:r w:rsidRPr="00A76F4D">
        <w:rPr>
          <w:rFonts w:ascii="Agenda" w:hAnsi="Agenda"/>
          <w:color w:val="auto"/>
          <w:sz w:val="24"/>
          <w:szCs w:val="24"/>
        </w:rPr>
        <w:tab/>
      </w:r>
      <w:r w:rsidRPr="00A76F4D">
        <w:rPr>
          <w:rFonts w:ascii="Agenda" w:hAnsi="Agenda"/>
          <w:color w:val="auto"/>
          <w:sz w:val="24"/>
          <w:szCs w:val="24"/>
        </w:rPr>
        <w:tab/>
      </w:r>
    </w:p>
    <w:p w14:paraId="09B96AAB" w14:textId="77777777" w:rsidR="00E15046" w:rsidRPr="00A76F4D" w:rsidRDefault="00E15046" w:rsidP="00E15046">
      <w:pPr>
        <w:rPr>
          <w:rFonts w:ascii="Agenda" w:hAnsi="Agenda"/>
          <w:sz w:val="20"/>
          <w:szCs w:val="20"/>
        </w:rPr>
      </w:pPr>
      <w:r w:rsidRPr="009D3365">
        <w:rPr>
          <w:rFonts w:ascii="Agenda" w:hAnsi="Agenda"/>
          <w:color w:val="FF0000"/>
          <w:sz w:val="20"/>
          <w:szCs w:val="20"/>
        </w:rPr>
        <w:t xml:space="preserve">Voor catering en take-away is de keuken bezet door maximaal 4 personen met inachtneming van 1,5 meter afstand tot elkaar. </w:t>
      </w:r>
      <w:r w:rsidRPr="00A76F4D">
        <w:rPr>
          <w:rFonts w:ascii="Agenda" w:hAnsi="Agenda"/>
          <w:sz w:val="20"/>
          <w:szCs w:val="20"/>
        </w:rPr>
        <w:t>De personeelsleden die werkzaam zijn in de keuken dragen de voorgeschreven beschermingsmiddelen.</w:t>
      </w:r>
    </w:p>
    <w:p w14:paraId="293DE39C" w14:textId="77777777" w:rsidR="00E15046" w:rsidRPr="00A76F4D" w:rsidRDefault="00E15046" w:rsidP="00E15046">
      <w:pPr>
        <w:pStyle w:val="Kop2"/>
        <w:rPr>
          <w:rFonts w:ascii="Agenda" w:hAnsi="Agenda"/>
          <w:color w:val="auto"/>
          <w:sz w:val="24"/>
          <w:szCs w:val="24"/>
        </w:rPr>
      </w:pPr>
      <w:bookmarkStart w:id="34" w:name="_Toc53610693"/>
      <w:r w:rsidRPr="00A76F4D">
        <w:rPr>
          <w:rFonts w:ascii="Agenda" w:hAnsi="Agenda"/>
          <w:color w:val="auto"/>
          <w:sz w:val="24"/>
          <w:szCs w:val="24"/>
        </w:rPr>
        <w:lastRenderedPageBreak/>
        <w:t>6.3. Op het terras</w:t>
      </w:r>
      <w:bookmarkEnd w:id="34"/>
      <w:r w:rsidRPr="00A76F4D">
        <w:rPr>
          <w:rFonts w:ascii="Agenda" w:hAnsi="Agenda"/>
          <w:color w:val="auto"/>
          <w:sz w:val="24"/>
          <w:szCs w:val="24"/>
        </w:rPr>
        <w:t xml:space="preserve"> </w:t>
      </w:r>
      <w:r w:rsidRPr="00A76F4D">
        <w:rPr>
          <w:rFonts w:ascii="Agenda" w:hAnsi="Agenda"/>
          <w:color w:val="auto"/>
          <w:sz w:val="24"/>
          <w:szCs w:val="24"/>
        </w:rPr>
        <w:tab/>
      </w:r>
      <w:r w:rsidRPr="00A76F4D">
        <w:rPr>
          <w:rFonts w:ascii="Agenda" w:hAnsi="Agenda"/>
          <w:color w:val="auto"/>
          <w:sz w:val="24"/>
          <w:szCs w:val="24"/>
        </w:rPr>
        <w:tab/>
      </w:r>
      <w:r w:rsidRPr="00A76F4D">
        <w:rPr>
          <w:rFonts w:ascii="Agenda" w:hAnsi="Agenda"/>
          <w:color w:val="auto"/>
          <w:sz w:val="24"/>
          <w:szCs w:val="24"/>
        </w:rPr>
        <w:tab/>
      </w:r>
      <w:r w:rsidRPr="00A76F4D">
        <w:rPr>
          <w:rFonts w:ascii="Agenda" w:hAnsi="Agenda"/>
          <w:color w:val="auto"/>
          <w:sz w:val="24"/>
          <w:szCs w:val="24"/>
        </w:rPr>
        <w:tab/>
      </w:r>
    </w:p>
    <w:p w14:paraId="4651A812" w14:textId="77777777" w:rsidR="00E15046" w:rsidRPr="009D3365" w:rsidRDefault="00E15046" w:rsidP="00E15046">
      <w:pPr>
        <w:rPr>
          <w:rFonts w:ascii="Agenda" w:hAnsi="Agenda"/>
          <w:color w:val="FF0000"/>
          <w:sz w:val="20"/>
          <w:szCs w:val="20"/>
        </w:rPr>
      </w:pPr>
      <w:r w:rsidRPr="009D3365">
        <w:rPr>
          <w:rFonts w:ascii="Agenda" w:hAnsi="Agenda"/>
          <w:color w:val="FF0000"/>
          <w:sz w:val="20"/>
          <w:szCs w:val="20"/>
        </w:rPr>
        <w:t>Spelers kunnen aan de schuifdeur aan de zijde van de oefenfaciliteiten een broodje en een koffie-to-go bestellen en afhalen.</w:t>
      </w:r>
      <w:r>
        <w:rPr>
          <w:rFonts w:ascii="Agenda" w:hAnsi="Agenda"/>
          <w:color w:val="FF0000"/>
          <w:sz w:val="20"/>
          <w:szCs w:val="20"/>
        </w:rPr>
        <w:t xml:space="preserve"> Dat is ook de plek voor het afhalen van maaltijden.</w:t>
      </w:r>
    </w:p>
    <w:p w14:paraId="45A9908F" w14:textId="77777777" w:rsidR="00E15046" w:rsidRDefault="00E15046" w:rsidP="00E15046"/>
    <w:p w14:paraId="151B8582" w14:textId="77777777" w:rsidR="00E15046" w:rsidRDefault="00E15046" w:rsidP="00E15046"/>
    <w:p w14:paraId="5BDD919C" w14:textId="77777777" w:rsidR="00947B99" w:rsidRDefault="00947B99"/>
    <w:sectPr w:rsidR="00947B99" w:rsidSect="00A84D43">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11DA0" w14:textId="77777777" w:rsidR="00D454A8" w:rsidRDefault="00D454A8">
      <w:r>
        <w:separator/>
      </w:r>
    </w:p>
  </w:endnote>
  <w:endnote w:type="continuationSeparator" w:id="0">
    <w:p w14:paraId="505FFBEA" w14:textId="77777777" w:rsidR="00D454A8" w:rsidRDefault="00D45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Agenda">
    <w:altName w:val="Lucida Grande"/>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8F5F8" w14:textId="77777777" w:rsidR="005221B9" w:rsidRDefault="005221B9" w:rsidP="0019446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070F9B1" w14:textId="77777777" w:rsidR="005221B9" w:rsidRDefault="005221B9" w:rsidP="0019446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4D3EE" w14:textId="77777777" w:rsidR="005221B9" w:rsidRPr="00FB3B1A" w:rsidRDefault="005221B9" w:rsidP="00194461">
    <w:pPr>
      <w:pStyle w:val="Voettekst"/>
      <w:framePr w:wrap="around" w:vAnchor="text" w:hAnchor="margin" w:xAlign="right" w:y="1"/>
      <w:rPr>
        <w:rStyle w:val="Paginanummer"/>
        <w:rFonts w:ascii="Agenda" w:hAnsi="Agenda"/>
        <w:sz w:val="20"/>
        <w:szCs w:val="20"/>
      </w:rPr>
    </w:pPr>
    <w:r w:rsidRPr="00FB3B1A">
      <w:rPr>
        <w:rStyle w:val="Paginanummer"/>
        <w:rFonts w:ascii="Agenda" w:hAnsi="Agenda"/>
        <w:sz w:val="20"/>
        <w:szCs w:val="20"/>
      </w:rPr>
      <w:fldChar w:fldCharType="begin"/>
    </w:r>
    <w:r w:rsidRPr="00FB3B1A">
      <w:rPr>
        <w:rStyle w:val="Paginanummer"/>
        <w:rFonts w:ascii="Agenda" w:hAnsi="Agenda"/>
        <w:sz w:val="20"/>
        <w:szCs w:val="20"/>
      </w:rPr>
      <w:instrText xml:space="preserve">PAGE  </w:instrText>
    </w:r>
    <w:r w:rsidRPr="00FB3B1A">
      <w:rPr>
        <w:rStyle w:val="Paginanummer"/>
        <w:rFonts w:ascii="Agenda" w:hAnsi="Agenda"/>
        <w:sz w:val="20"/>
        <w:szCs w:val="20"/>
      </w:rPr>
      <w:fldChar w:fldCharType="separate"/>
    </w:r>
    <w:r w:rsidR="0099241B">
      <w:rPr>
        <w:rStyle w:val="Paginanummer"/>
        <w:rFonts w:ascii="Agenda" w:hAnsi="Agenda"/>
        <w:noProof/>
        <w:sz w:val="20"/>
        <w:szCs w:val="20"/>
      </w:rPr>
      <w:t>2</w:t>
    </w:r>
    <w:r w:rsidRPr="00FB3B1A">
      <w:rPr>
        <w:rStyle w:val="Paginanummer"/>
        <w:rFonts w:ascii="Agenda" w:hAnsi="Agenda"/>
        <w:sz w:val="20"/>
        <w:szCs w:val="20"/>
      </w:rPr>
      <w:fldChar w:fldCharType="end"/>
    </w:r>
  </w:p>
  <w:p w14:paraId="0A830DDB" w14:textId="77777777" w:rsidR="005221B9" w:rsidRDefault="005221B9" w:rsidP="0019446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97730" w14:textId="77777777" w:rsidR="00D454A8" w:rsidRDefault="00D454A8">
      <w:r>
        <w:separator/>
      </w:r>
    </w:p>
  </w:footnote>
  <w:footnote w:type="continuationSeparator" w:id="0">
    <w:p w14:paraId="2A0FC9A8" w14:textId="77777777" w:rsidR="00D454A8" w:rsidRDefault="00D45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98FA8" w14:textId="77777777" w:rsidR="005221B9" w:rsidRDefault="005221B9">
    <w:pPr>
      <w:pStyle w:val="Koptekst"/>
    </w:pPr>
    <w:r>
      <w:rPr>
        <w:noProof/>
        <w:lang w:val="en-US"/>
      </w:rPr>
      <w:drawing>
        <wp:inline distT="0" distB="0" distL="0" distR="0" wp14:anchorId="40E11C6B" wp14:editId="170C03A0">
          <wp:extent cx="931817" cy="65841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esteKop-logo-fc.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1518" cy="672339"/>
                  </a:xfrm>
                  <a:prstGeom prst="rect">
                    <a:avLst/>
                  </a:prstGeom>
                </pic:spPr>
              </pic:pic>
            </a:graphicData>
          </a:graphic>
        </wp:inline>
      </w:drawing>
    </w:r>
    <w:r>
      <w:tab/>
    </w:r>
    <w:r>
      <w:tab/>
      <w:t xml:space="preserve">    </w:t>
    </w:r>
    <w:r>
      <w:rPr>
        <w:noProof/>
        <w:lang w:val="en-US"/>
      </w:rPr>
      <w:drawing>
        <wp:inline distT="0" distB="0" distL="0" distR="0" wp14:anchorId="42F3C0EE" wp14:editId="1C3D3FF5">
          <wp:extent cx="494438" cy="498021"/>
          <wp:effectExtent l="0" t="0" r="1270" b="0"/>
          <wp:docPr id="12" name="Afbeelding 12" descr="Afbeelding met tekening, kamer, fil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ticht. Golf. kleur kopi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9856" cy="513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06B2"/>
    <w:multiLevelType w:val="hybridMultilevel"/>
    <w:tmpl w:val="0B4C9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697B44"/>
    <w:multiLevelType w:val="multilevel"/>
    <w:tmpl w:val="57D4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385B34"/>
    <w:multiLevelType w:val="hybridMultilevel"/>
    <w:tmpl w:val="54D27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373DD8"/>
    <w:multiLevelType w:val="hybridMultilevel"/>
    <w:tmpl w:val="8F2CEC1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4E0D1DEA"/>
    <w:multiLevelType w:val="hybridMultilevel"/>
    <w:tmpl w:val="92C88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4B5DD2"/>
    <w:multiLevelType w:val="hybridMultilevel"/>
    <w:tmpl w:val="1EB8C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FD137EC"/>
    <w:multiLevelType w:val="hybridMultilevel"/>
    <w:tmpl w:val="36F01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5961B41"/>
    <w:multiLevelType w:val="hybridMultilevel"/>
    <w:tmpl w:val="6EF40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051F00"/>
    <w:multiLevelType w:val="hybridMultilevel"/>
    <w:tmpl w:val="10BC6E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A6902D6"/>
    <w:multiLevelType w:val="hybridMultilevel"/>
    <w:tmpl w:val="F126C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FE57181"/>
    <w:multiLevelType w:val="hybridMultilevel"/>
    <w:tmpl w:val="4406E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1883C1B"/>
    <w:multiLevelType w:val="hybridMultilevel"/>
    <w:tmpl w:val="406E2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1"/>
  </w:num>
  <w:num w:numId="5">
    <w:abstractNumId w:val="8"/>
  </w:num>
  <w:num w:numId="6">
    <w:abstractNumId w:val="5"/>
  </w:num>
  <w:num w:numId="7">
    <w:abstractNumId w:val="11"/>
  </w:num>
  <w:num w:numId="8">
    <w:abstractNumId w:val="9"/>
  </w:num>
  <w:num w:numId="9">
    <w:abstractNumId w:val="7"/>
  </w:num>
  <w:num w:numId="10">
    <w:abstractNumId w:val="4"/>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embedSystemFonts/>
  <w:hideSpellingErrors/>
  <w:hideGrammaticalError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5046"/>
    <w:rsid w:val="000107A0"/>
    <w:rsid w:val="00010B53"/>
    <w:rsid w:val="00030DD6"/>
    <w:rsid w:val="00154153"/>
    <w:rsid w:val="0016628C"/>
    <w:rsid w:val="00194461"/>
    <w:rsid w:val="001B25B4"/>
    <w:rsid w:val="001F6C8A"/>
    <w:rsid w:val="00241A53"/>
    <w:rsid w:val="00296899"/>
    <w:rsid w:val="002B2AB4"/>
    <w:rsid w:val="0032425B"/>
    <w:rsid w:val="00333FEF"/>
    <w:rsid w:val="00366A6D"/>
    <w:rsid w:val="00492C55"/>
    <w:rsid w:val="005221B9"/>
    <w:rsid w:val="005F5DC5"/>
    <w:rsid w:val="00612A3E"/>
    <w:rsid w:val="006835BE"/>
    <w:rsid w:val="006C537E"/>
    <w:rsid w:val="006C76BF"/>
    <w:rsid w:val="006D5CD0"/>
    <w:rsid w:val="006E014C"/>
    <w:rsid w:val="006E5073"/>
    <w:rsid w:val="006F1933"/>
    <w:rsid w:val="00765E04"/>
    <w:rsid w:val="0078440B"/>
    <w:rsid w:val="007C015F"/>
    <w:rsid w:val="007D0DDC"/>
    <w:rsid w:val="00892A75"/>
    <w:rsid w:val="00947B99"/>
    <w:rsid w:val="0096056B"/>
    <w:rsid w:val="0099241B"/>
    <w:rsid w:val="00A3751C"/>
    <w:rsid w:val="00A84D43"/>
    <w:rsid w:val="00A9349C"/>
    <w:rsid w:val="00AD2DE6"/>
    <w:rsid w:val="00AE3CB8"/>
    <w:rsid w:val="00B2023E"/>
    <w:rsid w:val="00B4769A"/>
    <w:rsid w:val="00B75D13"/>
    <w:rsid w:val="00BB16B3"/>
    <w:rsid w:val="00BD100B"/>
    <w:rsid w:val="00CC3BC6"/>
    <w:rsid w:val="00CC4C06"/>
    <w:rsid w:val="00D374A9"/>
    <w:rsid w:val="00D454A8"/>
    <w:rsid w:val="00E15046"/>
    <w:rsid w:val="00E753CA"/>
    <w:rsid w:val="00EC7408"/>
    <w:rsid w:val="00EE10BE"/>
    <w:rsid w:val="00F464B5"/>
    <w:rsid w:val="00FC5181"/>
    <w:rsid w:val="00FD6F04"/>
    <w:rsid w:val="00FE04EA"/>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DB08AC"/>
  <w15:docId w15:val="{AA67CE89-91E3-8145-99CC-2480A250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5046"/>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E150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E1504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15046"/>
    <w:rPr>
      <w:rFonts w:asciiTheme="majorHAnsi" w:eastAsiaTheme="majorEastAsia" w:hAnsiTheme="majorHAnsi" w:cstheme="majorBidi"/>
      <w:b/>
      <w:bCs/>
      <w:color w:val="345A8A" w:themeColor="accent1" w:themeShade="B5"/>
      <w:sz w:val="32"/>
      <w:szCs w:val="32"/>
      <w:lang w:eastAsia="nl-NL"/>
    </w:rPr>
  </w:style>
  <w:style w:type="character" w:customStyle="1" w:styleId="Kop2Char">
    <w:name w:val="Kop 2 Char"/>
    <w:basedOn w:val="Standaardalinea-lettertype"/>
    <w:link w:val="Kop2"/>
    <w:uiPriority w:val="9"/>
    <w:rsid w:val="00E15046"/>
    <w:rPr>
      <w:rFonts w:asciiTheme="majorHAnsi" w:eastAsiaTheme="majorEastAsia" w:hAnsiTheme="majorHAnsi" w:cstheme="majorBidi"/>
      <w:b/>
      <w:bCs/>
      <w:color w:val="4F81BD" w:themeColor="accent1"/>
      <w:sz w:val="26"/>
      <w:szCs w:val="26"/>
      <w:lang w:eastAsia="nl-NL"/>
    </w:rPr>
  </w:style>
  <w:style w:type="paragraph" w:styleId="Lijstalinea">
    <w:name w:val="List Paragraph"/>
    <w:basedOn w:val="Standaard"/>
    <w:uiPriority w:val="34"/>
    <w:qFormat/>
    <w:rsid w:val="00E15046"/>
    <w:pPr>
      <w:ind w:left="720"/>
      <w:contextualSpacing/>
    </w:pPr>
  </w:style>
  <w:style w:type="paragraph" w:customStyle="1" w:styleId="Kop1zonderreferentie">
    <w:name w:val="Kop 1 (zonder referentie)"/>
    <w:link w:val="Kop1zonderreferentieChar"/>
    <w:qFormat/>
    <w:rsid w:val="00E15046"/>
    <w:pPr>
      <w:spacing w:after="200" w:line="276" w:lineRule="auto"/>
    </w:pPr>
    <w:rPr>
      <w:rFonts w:asciiTheme="majorHAnsi" w:eastAsiaTheme="majorEastAsia" w:hAnsiTheme="majorHAnsi" w:cstheme="majorBidi"/>
      <w:b/>
      <w:bCs/>
      <w:color w:val="365F91" w:themeColor="accent1" w:themeShade="BF"/>
      <w:sz w:val="28"/>
      <w:szCs w:val="28"/>
      <w:lang w:eastAsia="nl-NL"/>
    </w:rPr>
  </w:style>
  <w:style w:type="character" w:customStyle="1" w:styleId="Kop1zonderreferentieChar">
    <w:name w:val="Kop 1 (zonder referentie) Char"/>
    <w:basedOn w:val="Standaardalinea-lettertype"/>
    <w:link w:val="Kop1zonderreferentie"/>
    <w:rsid w:val="00E15046"/>
    <w:rPr>
      <w:rFonts w:asciiTheme="majorHAnsi" w:eastAsiaTheme="majorEastAsia" w:hAnsiTheme="majorHAnsi" w:cstheme="majorBidi"/>
      <w:b/>
      <w:bCs/>
      <w:color w:val="365F91" w:themeColor="accent1" w:themeShade="BF"/>
      <w:sz w:val="28"/>
      <w:szCs w:val="28"/>
      <w:lang w:eastAsia="nl-NL"/>
    </w:rPr>
  </w:style>
  <w:style w:type="paragraph" w:styleId="Titel">
    <w:name w:val="Title"/>
    <w:basedOn w:val="Standaard"/>
    <w:next w:val="Standaard"/>
    <w:link w:val="TitelChar"/>
    <w:uiPriority w:val="10"/>
    <w:qFormat/>
    <w:rsid w:val="00E150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15046"/>
    <w:rPr>
      <w:rFonts w:asciiTheme="majorHAnsi" w:eastAsiaTheme="majorEastAsia" w:hAnsiTheme="majorHAnsi" w:cstheme="majorBidi"/>
      <w:color w:val="17365D" w:themeColor="text2" w:themeShade="BF"/>
      <w:spacing w:val="5"/>
      <w:kern w:val="28"/>
      <w:sz w:val="52"/>
      <w:szCs w:val="52"/>
      <w:lang w:eastAsia="nl-NL"/>
    </w:rPr>
  </w:style>
  <w:style w:type="paragraph" w:styleId="Inhopg1">
    <w:name w:val="toc 1"/>
    <w:basedOn w:val="Standaard"/>
    <w:next w:val="Standaard"/>
    <w:autoRedefine/>
    <w:uiPriority w:val="39"/>
    <w:unhideWhenUsed/>
    <w:rsid w:val="00E15046"/>
    <w:pPr>
      <w:spacing w:before="120"/>
    </w:pPr>
    <w:rPr>
      <w:b/>
    </w:rPr>
  </w:style>
  <w:style w:type="paragraph" w:styleId="Inhopg2">
    <w:name w:val="toc 2"/>
    <w:basedOn w:val="Standaard"/>
    <w:next w:val="Standaard"/>
    <w:autoRedefine/>
    <w:uiPriority w:val="39"/>
    <w:unhideWhenUsed/>
    <w:rsid w:val="00E15046"/>
    <w:pPr>
      <w:ind w:left="240"/>
    </w:pPr>
    <w:rPr>
      <w:b/>
      <w:sz w:val="22"/>
      <w:szCs w:val="22"/>
    </w:rPr>
  </w:style>
  <w:style w:type="character" w:styleId="Hyperlink">
    <w:name w:val="Hyperlink"/>
    <w:basedOn w:val="Standaardalinea-lettertype"/>
    <w:uiPriority w:val="99"/>
    <w:unhideWhenUsed/>
    <w:rsid w:val="00E15046"/>
    <w:rPr>
      <w:color w:val="0000FF" w:themeColor="hyperlink"/>
      <w:u w:val="single"/>
    </w:rPr>
  </w:style>
  <w:style w:type="paragraph" w:styleId="Voettekst">
    <w:name w:val="footer"/>
    <w:basedOn w:val="Standaard"/>
    <w:link w:val="VoettekstChar"/>
    <w:uiPriority w:val="99"/>
    <w:unhideWhenUsed/>
    <w:rsid w:val="00E15046"/>
    <w:pPr>
      <w:tabs>
        <w:tab w:val="center" w:pos="4320"/>
        <w:tab w:val="right" w:pos="8640"/>
      </w:tabs>
    </w:pPr>
  </w:style>
  <w:style w:type="character" w:customStyle="1" w:styleId="VoettekstChar">
    <w:name w:val="Voettekst Char"/>
    <w:basedOn w:val="Standaardalinea-lettertype"/>
    <w:link w:val="Voettekst"/>
    <w:uiPriority w:val="99"/>
    <w:rsid w:val="00E15046"/>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E15046"/>
  </w:style>
  <w:style w:type="paragraph" w:styleId="Koptekst">
    <w:name w:val="header"/>
    <w:basedOn w:val="Standaard"/>
    <w:link w:val="KoptekstChar"/>
    <w:uiPriority w:val="99"/>
    <w:unhideWhenUsed/>
    <w:rsid w:val="00E15046"/>
    <w:pPr>
      <w:tabs>
        <w:tab w:val="center" w:pos="4536"/>
        <w:tab w:val="right" w:pos="9072"/>
      </w:tabs>
    </w:pPr>
  </w:style>
  <w:style w:type="character" w:customStyle="1" w:styleId="KoptekstChar">
    <w:name w:val="Koptekst Char"/>
    <w:basedOn w:val="Standaardalinea-lettertype"/>
    <w:link w:val="Koptekst"/>
    <w:uiPriority w:val="99"/>
    <w:rsid w:val="00E15046"/>
    <w:rPr>
      <w:rFonts w:ascii="Times New Roman" w:eastAsia="Times New Roman" w:hAnsi="Times New Roman" w:cs="Times New Roman"/>
      <w:lang w:eastAsia="nl-NL"/>
    </w:rPr>
  </w:style>
  <w:style w:type="paragraph" w:styleId="Normaalweb">
    <w:name w:val="Normal (Web)"/>
    <w:basedOn w:val="Standaard"/>
    <w:uiPriority w:val="99"/>
    <w:unhideWhenUsed/>
    <w:rsid w:val="00E15046"/>
    <w:pPr>
      <w:spacing w:before="100" w:beforeAutospacing="1" w:after="100" w:afterAutospacing="1"/>
    </w:pPr>
  </w:style>
  <w:style w:type="paragraph" w:styleId="Ballontekst">
    <w:name w:val="Balloon Text"/>
    <w:basedOn w:val="Standaard"/>
    <w:link w:val="BallontekstChar"/>
    <w:uiPriority w:val="99"/>
    <w:semiHidden/>
    <w:unhideWhenUsed/>
    <w:rsid w:val="00E1504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15046"/>
    <w:rPr>
      <w:rFonts w:ascii="Lucida Grande" w:eastAsia="Times New Roman" w:hAnsi="Lucida Grande" w:cs="Lucida Grande"/>
      <w:sz w:val="18"/>
      <w:szCs w:val="18"/>
      <w:lang w:eastAsia="nl-NL"/>
    </w:rPr>
  </w:style>
  <w:style w:type="character" w:styleId="Verwijzingopmerking">
    <w:name w:val="annotation reference"/>
    <w:basedOn w:val="Standaardalinea-lettertype"/>
    <w:uiPriority w:val="99"/>
    <w:semiHidden/>
    <w:unhideWhenUsed/>
    <w:rsid w:val="00194461"/>
    <w:rPr>
      <w:sz w:val="18"/>
      <w:szCs w:val="18"/>
    </w:rPr>
  </w:style>
  <w:style w:type="paragraph" w:styleId="Tekstopmerking">
    <w:name w:val="annotation text"/>
    <w:basedOn w:val="Standaard"/>
    <w:link w:val="TekstopmerkingChar"/>
    <w:uiPriority w:val="99"/>
    <w:semiHidden/>
    <w:unhideWhenUsed/>
    <w:rsid w:val="00194461"/>
  </w:style>
  <w:style w:type="character" w:customStyle="1" w:styleId="TekstopmerkingChar">
    <w:name w:val="Tekst opmerking Char"/>
    <w:basedOn w:val="Standaardalinea-lettertype"/>
    <w:link w:val="Tekstopmerking"/>
    <w:uiPriority w:val="99"/>
    <w:semiHidden/>
    <w:rsid w:val="00194461"/>
    <w:rPr>
      <w:rFonts w:ascii="Times New Roman" w:eastAsia="Times New Roman" w:hAnsi="Times New Roman" w:cs="Times New Roman"/>
      <w:lang w:eastAsia="nl-NL"/>
    </w:rPr>
  </w:style>
  <w:style w:type="paragraph" w:styleId="Onderwerpvanopmerking">
    <w:name w:val="annotation subject"/>
    <w:basedOn w:val="Tekstopmerking"/>
    <w:next w:val="Tekstopmerking"/>
    <w:link w:val="OnderwerpvanopmerkingChar"/>
    <w:uiPriority w:val="99"/>
    <w:semiHidden/>
    <w:unhideWhenUsed/>
    <w:rsid w:val="00194461"/>
    <w:rPr>
      <w:b/>
      <w:bCs/>
      <w:sz w:val="20"/>
      <w:szCs w:val="20"/>
    </w:rPr>
  </w:style>
  <w:style w:type="character" w:customStyle="1" w:styleId="OnderwerpvanopmerkingChar">
    <w:name w:val="Onderwerp van opmerking Char"/>
    <w:basedOn w:val="TekstopmerkingChar"/>
    <w:link w:val="Onderwerpvanopmerking"/>
    <w:uiPriority w:val="99"/>
    <w:semiHidden/>
    <w:rsid w:val="00194461"/>
    <w:rPr>
      <w:rFonts w:ascii="Times New Roman" w:eastAsia="Times New Roman" w:hAnsi="Times New Roman"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mijnhandicart.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2484</Words>
  <Characters>13667</Characters>
  <Application>Microsoft Office Word</Application>
  <DocSecurity>0</DocSecurity>
  <Lines>113</Lines>
  <Paragraphs>32</Paragraphs>
  <ScaleCrop>false</ScaleCrop>
  <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Lidwien Buysrogge</dc:creator>
  <cp:keywords/>
  <dc:description/>
  <cp:lastModifiedBy>W Blom</cp:lastModifiedBy>
  <cp:revision>2</cp:revision>
  <dcterms:created xsi:type="dcterms:W3CDTF">2020-10-15T08:56:00Z</dcterms:created>
  <dcterms:modified xsi:type="dcterms:W3CDTF">2020-10-15T08:56:00Z</dcterms:modified>
</cp:coreProperties>
</file>